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86B98" w14:textId="77777777" w:rsidR="00B551FE" w:rsidRPr="00470191" w:rsidRDefault="00B551FE" w:rsidP="00470191">
      <w:pPr>
        <w:spacing w:line="259" w:lineRule="auto"/>
        <w:jc w:val="right"/>
        <w:rPr>
          <w:color w:val="000000"/>
          <w:lang w:val="uk-UA" w:eastAsia="ru-RU"/>
        </w:rPr>
      </w:pPr>
      <w:r>
        <w:rPr>
          <w:color w:val="000000"/>
          <w:lang w:val="uk-UA" w:eastAsia="ru-RU"/>
        </w:rPr>
        <w:t>ПРОЕКТ</w:t>
      </w:r>
    </w:p>
    <w:p w14:paraId="74B48201" w14:textId="77777777" w:rsidR="00B551FE" w:rsidRPr="003E66E2" w:rsidRDefault="00B551FE" w:rsidP="00470191">
      <w:pPr>
        <w:jc w:val="center"/>
        <w:rPr>
          <w:szCs w:val="28"/>
          <w:lang w:val="uk-UA" w:eastAsia="ru-RU"/>
        </w:rPr>
      </w:pPr>
      <w:r w:rsidRPr="00714E9E">
        <w:rPr>
          <w:color w:val="000000"/>
          <w:szCs w:val="28"/>
        </w:rPr>
        <w:t> </w:t>
      </w:r>
      <w:r w:rsidRPr="003E66E2">
        <w:rPr>
          <w:rFonts w:ascii="Calibri" w:eastAsia="Times New Roman" w:hAnsi="Calibri"/>
          <w:sz w:val="22"/>
          <w:lang w:val="uk-UA" w:eastAsia="ru-RU"/>
        </w:rPr>
        <w:object w:dxaOrig="1035" w:dyaOrig="1650" w14:anchorId="1129E2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82.5pt" o:ole="" filled="t">
            <v:fill color2="black"/>
            <v:imagedata r:id="rId7" o:title="" croptop="-40f" cropbottom="-40f" cropleft="-63f" cropright="-63f"/>
          </v:shape>
          <o:OLEObject Type="Embed" ProgID="Word.Picture.8" ShapeID="_x0000_i1025" DrawAspect="Content" ObjectID="_1762067770" r:id="rId8"/>
        </w:object>
      </w:r>
    </w:p>
    <w:p w14:paraId="4BEC4DC2" w14:textId="77777777" w:rsidR="00B551FE" w:rsidRPr="003E66E2" w:rsidRDefault="00B551FE" w:rsidP="00470191">
      <w:pPr>
        <w:jc w:val="center"/>
        <w:rPr>
          <w:b/>
          <w:szCs w:val="28"/>
          <w:lang w:val="uk-UA" w:eastAsia="ru-RU"/>
        </w:rPr>
      </w:pPr>
      <w:r w:rsidRPr="003E66E2">
        <w:rPr>
          <w:b/>
          <w:szCs w:val="28"/>
          <w:lang w:val="uk-UA" w:eastAsia="ru-RU"/>
        </w:rPr>
        <w:t>АНДРУШІВСЬКА МІСЬКА РАДА</w:t>
      </w:r>
    </w:p>
    <w:p w14:paraId="436FECCF" w14:textId="77777777" w:rsidR="00B551FE" w:rsidRPr="003E66E2" w:rsidRDefault="00B551FE" w:rsidP="00470191">
      <w:pPr>
        <w:jc w:val="center"/>
        <w:rPr>
          <w:b/>
          <w:szCs w:val="28"/>
          <w:lang w:val="uk-UA" w:eastAsia="ru-RU"/>
        </w:rPr>
      </w:pPr>
      <w:r w:rsidRPr="003E66E2">
        <w:rPr>
          <w:b/>
          <w:szCs w:val="28"/>
          <w:lang w:val="uk-UA" w:eastAsia="ru-RU"/>
        </w:rPr>
        <w:t>ЖИТОМИРСЬКОЇ ОБЛАСТІ</w:t>
      </w:r>
    </w:p>
    <w:p w14:paraId="37DC992A" w14:textId="77777777" w:rsidR="00B551FE" w:rsidRPr="003E66E2" w:rsidRDefault="00B551FE" w:rsidP="00470191">
      <w:pPr>
        <w:jc w:val="center"/>
        <w:rPr>
          <w:szCs w:val="28"/>
          <w:lang w:val="uk-UA" w:eastAsia="ru-RU"/>
        </w:rPr>
      </w:pPr>
    </w:p>
    <w:p w14:paraId="24ECC38A" w14:textId="77777777" w:rsidR="00B551FE" w:rsidRPr="003E66E2" w:rsidRDefault="00B551FE" w:rsidP="00470191">
      <w:pPr>
        <w:jc w:val="center"/>
        <w:rPr>
          <w:b/>
          <w:szCs w:val="28"/>
          <w:lang w:val="uk-UA" w:eastAsia="ru-RU"/>
        </w:rPr>
      </w:pPr>
      <w:r w:rsidRPr="003E66E2">
        <w:rPr>
          <w:b/>
          <w:szCs w:val="28"/>
          <w:lang w:val="uk-UA" w:eastAsia="ru-RU"/>
        </w:rPr>
        <w:t>РІШЕННЯ</w:t>
      </w:r>
    </w:p>
    <w:p w14:paraId="2A165276" w14:textId="77777777" w:rsidR="00B551FE" w:rsidRPr="003E66E2" w:rsidRDefault="00B551FE" w:rsidP="00470191">
      <w:pPr>
        <w:jc w:val="left"/>
        <w:rPr>
          <w:szCs w:val="28"/>
          <w:lang w:val="uk-UA" w:eastAsia="ru-RU"/>
        </w:rPr>
      </w:pPr>
    </w:p>
    <w:p w14:paraId="35663DBA" w14:textId="65E8F733" w:rsidR="00B551FE" w:rsidRPr="003E66E2" w:rsidRDefault="00B551FE" w:rsidP="00470191">
      <w:pPr>
        <w:rPr>
          <w:szCs w:val="28"/>
          <w:lang w:val="uk-UA" w:eastAsia="ru-RU"/>
        </w:rPr>
      </w:pPr>
      <w:r w:rsidRPr="003E66E2">
        <w:rPr>
          <w:szCs w:val="28"/>
          <w:lang w:val="uk-UA" w:eastAsia="ru-RU"/>
        </w:rPr>
        <w:t>Тридцять</w:t>
      </w:r>
      <w:r>
        <w:rPr>
          <w:szCs w:val="28"/>
          <w:lang w:val="uk-UA" w:eastAsia="ru-RU"/>
        </w:rPr>
        <w:t xml:space="preserve"> дев</w:t>
      </w:r>
      <w:r w:rsidRPr="00DC06A9">
        <w:rPr>
          <w:szCs w:val="28"/>
          <w:lang w:eastAsia="ru-RU"/>
        </w:rPr>
        <w:t>’</w:t>
      </w:r>
      <w:r>
        <w:rPr>
          <w:szCs w:val="28"/>
          <w:lang w:val="uk-UA" w:eastAsia="ru-RU"/>
        </w:rPr>
        <w:t xml:space="preserve">ята </w:t>
      </w:r>
      <w:r w:rsidRPr="003E66E2">
        <w:rPr>
          <w:szCs w:val="28"/>
          <w:lang w:val="uk-UA" w:eastAsia="ru-RU"/>
        </w:rPr>
        <w:t xml:space="preserve"> сесія                                                             Восьмого </w:t>
      </w:r>
      <w:r w:rsidRPr="003E66E2">
        <w:rPr>
          <w:szCs w:val="24"/>
          <w:lang w:val="uk-UA" w:eastAsia="ru-RU"/>
        </w:rPr>
        <w:t>скликання</w:t>
      </w:r>
    </w:p>
    <w:p w14:paraId="2E5ADFA3" w14:textId="77777777" w:rsidR="00B551FE" w:rsidRPr="003E66E2" w:rsidRDefault="00B551FE" w:rsidP="00470191">
      <w:pPr>
        <w:jc w:val="center"/>
        <w:rPr>
          <w:szCs w:val="28"/>
          <w:lang w:val="uk-UA" w:eastAsia="ru-RU"/>
        </w:rPr>
      </w:pPr>
    </w:p>
    <w:p w14:paraId="6F424C99" w14:textId="10BF271C" w:rsidR="00B551FE" w:rsidRPr="003E66E2" w:rsidRDefault="00B551FE" w:rsidP="00470191">
      <w:pPr>
        <w:jc w:val="left"/>
        <w:rPr>
          <w:szCs w:val="28"/>
          <w:lang w:val="uk-UA" w:eastAsia="ru-RU"/>
        </w:rPr>
      </w:pPr>
      <w:r w:rsidRPr="00DC06A9">
        <w:rPr>
          <w:szCs w:val="28"/>
          <w:lang w:eastAsia="ru-RU"/>
        </w:rPr>
        <w:t>30</w:t>
      </w:r>
      <w:r w:rsidR="00703285">
        <w:rPr>
          <w:szCs w:val="28"/>
          <w:lang w:val="uk-UA" w:eastAsia="ru-RU"/>
        </w:rPr>
        <w:t>.11.</w:t>
      </w:r>
      <w:r w:rsidRPr="003E66E2">
        <w:rPr>
          <w:szCs w:val="28"/>
          <w:lang w:val="uk-UA" w:eastAsia="ru-RU"/>
        </w:rPr>
        <w:t xml:space="preserve">2023 року                                          </w:t>
      </w:r>
      <w:r w:rsidR="00703285">
        <w:rPr>
          <w:szCs w:val="28"/>
          <w:lang w:val="uk-UA" w:eastAsia="ru-RU"/>
        </w:rPr>
        <w:t xml:space="preserve">                                  </w:t>
      </w:r>
      <w:r w:rsidRPr="003E66E2">
        <w:rPr>
          <w:szCs w:val="28"/>
          <w:lang w:val="uk-UA" w:eastAsia="ru-RU"/>
        </w:rPr>
        <w:t xml:space="preserve">                №</w:t>
      </w:r>
    </w:p>
    <w:p w14:paraId="5D81885C" w14:textId="77777777" w:rsidR="00B551FE" w:rsidRPr="00470191" w:rsidRDefault="00B551FE" w:rsidP="00470191">
      <w:pPr>
        <w:shd w:val="clear" w:color="auto" w:fill="FFFFFF"/>
        <w:jc w:val="left"/>
        <w:textAlignment w:val="baseline"/>
        <w:rPr>
          <w:lang w:val="uk-UA"/>
        </w:rPr>
      </w:pPr>
    </w:p>
    <w:p w14:paraId="4D591826" w14:textId="77777777" w:rsidR="00B551FE" w:rsidRPr="00470191" w:rsidRDefault="00B551FE" w:rsidP="00470191">
      <w:pPr>
        <w:shd w:val="clear" w:color="auto" w:fill="FFFFFF"/>
        <w:jc w:val="left"/>
        <w:textAlignment w:val="baseline"/>
        <w:rPr>
          <w:b/>
          <w:szCs w:val="28"/>
          <w:lang w:val="uk-UA" w:eastAsia="zh-CN"/>
        </w:rPr>
      </w:pPr>
      <w:r w:rsidRPr="00470191">
        <w:rPr>
          <w:b/>
          <w:bCs/>
        </w:rPr>
        <w:t>Про затвердження</w:t>
      </w:r>
      <w:r w:rsidRPr="00470191">
        <w:rPr>
          <w:b/>
          <w:szCs w:val="28"/>
          <w:lang w:val="uk-UA" w:eastAsia="zh-CN"/>
        </w:rPr>
        <w:t xml:space="preserve"> Програми розвитку</w:t>
      </w:r>
    </w:p>
    <w:p w14:paraId="6E0044C4" w14:textId="77777777" w:rsidR="00B551FE" w:rsidRPr="00470191" w:rsidRDefault="00B551FE" w:rsidP="00470191">
      <w:pPr>
        <w:shd w:val="clear" w:color="auto" w:fill="FFFFFF"/>
        <w:jc w:val="left"/>
        <w:textAlignment w:val="baseline"/>
        <w:rPr>
          <w:b/>
          <w:szCs w:val="28"/>
          <w:lang w:val="uk-UA" w:eastAsia="zh-CN"/>
        </w:rPr>
      </w:pPr>
      <w:r w:rsidRPr="00470191">
        <w:rPr>
          <w:b/>
          <w:szCs w:val="28"/>
          <w:lang w:val="uk-UA" w:eastAsia="zh-CN"/>
        </w:rPr>
        <w:t>житлово-комунального господарства та</w:t>
      </w:r>
    </w:p>
    <w:p w14:paraId="1B5B00AD" w14:textId="77777777" w:rsidR="00B551FE" w:rsidRPr="00470191" w:rsidRDefault="00B551FE" w:rsidP="00470191">
      <w:pPr>
        <w:shd w:val="clear" w:color="auto" w:fill="FFFFFF"/>
        <w:jc w:val="left"/>
        <w:textAlignment w:val="baseline"/>
        <w:rPr>
          <w:b/>
          <w:szCs w:val="28"/>
          <w:lang w:val="uk-UA" w:eastAsia="zh-CN"/>
        </w:rPr>
      </w:pPr>
      <w:r w:rsidRPr="00470191">
        <w:rPr>
          <w:b/>
          <w:szCs w:val="28"/>
          <w:lang w:val="uk-UA" w:eastAsia="zh-CN"/>
        </w:rPr>
        <w:t xml:space="preserve">благоустрою населених пунктів Андрушівської </w:t>
      </w:r>
    </w:p>
    <w:p w14:paraId="0D35AEDD" w14:textId="77777777" w:rsidR="00B551FE" w:rsidRPr="004140CC" w:rsidRDefault="00B551FE" w:rsidP="00470191">
      <w:pPr>
        <w:shd w:val="clear" w:color="auto" w:fill="FFFFFF"/>
        <w:jc w:val="left"/>
        <w:textAlignment w:val="baseline"/>
        <w:rPr>
          <w:rFonts w:ascii="Open Sans" w:hAnsi="Open Sans"/>
          <w:b/>
          <w:bCs/>
          <w:color w:val="808080"/>
          <w:sz w:val="21"/>
          <w:szCs w:val="21"/>
          <w:bdr w:val="none" w:sz="0" w:space="0" w:color="auto" w:frame="1"/>
          <w:lang w:val="uk-UA" w:eastAsia="ru-RU"/>
        </w:rPr>
      </w:pPr>
      <w:r w:rsidRPr="00470191">
        <w:rPr>
          <w:b/>
          <w:szCs w:val="28"/>
          <w:lang w:val="uk-UA" w:eastAsia="zh-CN"/>
        </w:rPr>
        <w:t>міської територіальної громади на 202</w:t>
      </w:r>
      <w:r>
        <w:rPr>
          <w:b/>
          <w:szCs w:val="28"/>
          <w:lang w:val="uk-UA" w:eastAsia="zh-CN"/>
        </w:rPr>
        <w:t>4</w:t>
      </w:r>
      <w:r w:rsidRPr="00470191">
        <w:rPr>
          <w:b/>
          <w:szCs w:val="28"/>
          <w:lang w:val="uk-UA" w:eastAsia="zh-CN"/>
        </w:rPr>
        <w:t xml:space="preserve"> рік</w:t>
      </w:r>
    </w:p>
    <w:p w14:paraId="547792D4" w14:textId="77777777" w:rsidR="00703285" w:rsidRDefault="00703285" w:rsidP="00470191">
      <w:pPr>
        <w:shd w:val="clear" w:color="auto" w:fill="FFFFFF"/>
        <w:ind w:firstLine="708"/>
        <w:textAlignment w:val="baseline"/>
        <w:rPr>
          <w:color w:val="000000"/>
          <w:szCs w:val="28"/>
          <w:shd w:val="clear" w:color="auto" w:fill="FFFFFF"/>
          <w:lang w:val="uk-UA"/>
        </w:rPr>
      </w:pPr>
    </w:p>
    <w:p w14:paraId="1A95F3D5" w14:textId="7CBA3EA8" w:rsidR="00B551FE" w:rsidRPr="004140CC" w:rsidRDefault="00B551FE" w:rsidP="00470191">
      <w:pPr>
        <w:shd w:val="clear" w:color="auto" w:fill="FFFFFF"/>
        <w:ind w:firstLine="708"/>
        <w:textAlignment w:val="baseline"/>
        <w:rPr>
          <w:color w:val="000000"/>
          <w:szCs w:val="28"/>
          <w:shd w:val="clear" w:color="auto" w:fill="FFFFFF"/>
          <w:lang w:val="uk-UA"/>
        </w:rPr>
      </w:pPr>
      <w:r w:rsidRPr="004140CC">
        <w:rPr>
          <w:color w:val="000000"/>
          <w:szCs w:val="28"/>
          <w:shd w:val="clear" w:color="auto" w:fill="FFFFFF"/>
          <w:lang w:val="uk-UA"/>
        </w:rPr>
        <w:t xml:space="preserve">Відповідно до статей 26, 59 Закону України </w:t>
      </w:r>
      <w:r w:rsidR="00703285">
        <w:rPr>
          <w:color w:val="000000"/>
          <w:szCs w:val="28"/>
          <w:shd w:val="clear" w:color="auto" w:fill="FFFFFF"/>
          <w:lang w:val="uk-UA"/>
        </w:rPr>
        <w:t>«</w:t>
      </w:r>
      <w:r w:rsidRPr="004140CC">
        <w:rPr>
          <w:color w:val="000000"/>
          <w:szCs w:val="28"/>
          <w:shd w:val="clear" w:color="auto" w:fill="FFFFFF"/>
          <w:lang w:val="uk-UA"/>
        </w:rPr>
        <w:t>Про місцеве самоврядування в Україні</w:t>
      </w:r>
      <w:r w:rsidR="00703285">
        <w:rPr>
          <w:color w:val="000000"/>
          <w:szCs w:val="28"/>
          <w:shd w:val="clear" w:color="auto" w:fill="FFFFFF"/>
          <w:lang w:val="uk-UA"/>
        </w:rPr>
        <w:t>»</w:t>
      </w:r>
      <w:r w:rsidRPr="004140CC">
        <w:rPr>
          <w:color w:val="000000"/>
          <w:szCs w:val="28"/>
          <w:shd w:val="clear" w:color="auto" w:fill="FFFFFF"/>
          <w:lang w:val="uk-UA"/>
        </w:rPr>
        <w:t xml:space="preserve">, з метою підвищення ефективності та надійності функціонування житлово-комунальних систем життєзабезпечення населення, поліпшення якості житлово–комунальних послуг з одночасним зниженням нераціональних витрат, врахувавши рішення виконавчого комітету Андрушівської міської ради від </w:t>
      </w:r>
      <w:r w:rsidRPr="00470191">
        <w:rPr>
          <w:color w:val="000000"/>
          <w:szCs w:val="28"/>
          <w:shd w:val="clear" w:color="auto" w:fill="FFFFFF"/>
          <w:lang w:val="uk-UA"/>
        </w:rPr>
        <w:t>18.11.2022</w:t>
      </w:r>
      <w:r w:rsidRPr="004140CC">
        <w:rPr>
          <w:color w:val="000000"/>
          <w:szCs w:val="28"/>
          <w:shd w:val="clear" w:color="auto" w:fill="FFFFFF"/>
          <w:lang w:val="uk-UA"/>
        </w:rPr>
        <w:t xml:space="preserve"> року №</w:t>
      </w:r>
      <w:r w:rsidRPr="00470191">
        <w:rPr>
          <w:color w:val="000000"/>
          <w:szCs w:val="28"/>
          <w:shd w:val="clear" w:color="auto" w:fill="FFFFFF"/>
          <w:lang w:val="uk-UA"/>
        </w:rPr>
        <w:t>220</w:t>
      </w:r>
      <w:r w:rsidRPr="004140CC">
        <w:rPr>
          <w:color w:val="000000"/>
          <w:szCs w:val="28"/>
          <w:shd w:val="clear" w:color="auto" w:fill="FFFFFF"/>
          <w:lang w:val="uk-UA"/>
        </w:rPr>
        <w:t>, рекомендацій постійн</w:t>
      </w:r>
      <w:r w:rsidR="00346E07">
        <w:rPr>
          <w:color w:val="000000"/>
          <w:szCs w:val="28"/>
          <w:shd w:val="clear" w:color="auto" w:fill="FFFFFF"/>
          <w:lang w:val="uk-UA"/>
        </w:rPr>
        <w:t>ої</w:t>
      </w:r>
      <w:r w:rsidRPr="004140CC">
        <w:rPr>
          <w:color w:val="000000"/>
          <w:szCs w:val="28"/>
          <w:shd w:val="clear" w:color="auto" w:fill="FFFFFF"/>
          <w:lang w:val="uk-UA"/>
        </w:rPr>
        <w:t xml:space="preserve"> комісі</w:t>
      </w:r>
      <w:r w:rsidR="00346E07">
        <w:rPr>
          <w:color w:val="000000"/>
          <w:szCs w:val="28"/>
          <w:shd w:val="clear" w:color="auto" w:fill="FFFFFF"/>
          <w:lang w:val="uk-UA"/>
        </w:rPr>
        <w:t>ї</w:t>
      </w:r>
      <w:r w:rsidRPr="004140CC">
        <w:rPr>
          <w:color w:val="000000"/>
          <w:szCs w:val="28"/>
          <w:shd w:val="clear" w:color="auto" w:fill="FFFFFF"/>
          <w:lang w:val="uk-UA"/>
        </w:rPr>
        <w:t xml:space="preserve"> з питань соціально-економічного розвитку, бюджету та фінансів, міська рада</w:t>
      </w:r>
    </w:p>
    <w:p w14:paraId="05B7FC90" w14:textId="77777777" w:rsidR="00B551FE" w:rsidRPr="004140CC" w:rsidRDefault="00B551FE" w:rsidP="00470191">
      <w:pPr>
        <w:shd w:val="clear" w:color="auto" w:fill="FFFFFF"/>
        <w:jc w:val="left"/>
        <w:textAlignment w:val="baseline"/>
        <w:rPr>
          <w:rFonts w:ascii="Open Sans" w:hAnsi="Open Sans"/>
          <w:color w:val="808080"/>
          <w:sz w:val="21"/>
          <w:szCs w:val="21"/>
          <w:shd w:val="clear" w:color="auto" w:fill="FFFFFF"/>
          <w:lang w:val="uk-UA"/>
        </w:rPr>
      </w:pPr>
    </w:p>
    <w:p w14:paraId="7E60CD0B" w14:textId="2B3D4963" w:rsidR="00B551FE" w:rsidRDefault="00B551FE" w:rsidP="00470191">
      <w:pPr>
        <w:shd w:val="clear" w:color="auto" w:fill="FFFFFF"/>
        <w:jc w:val="left"/>
        <w:textAlignment w:val="baseline"/>
        <w:rPr>
          <w:b/>
          <w:bCs/>
          <w:color w:val="000000"/>
          <w:szCs w:val="28"/>
          <w:bdr w:val="none" w:sz="0" w:space="0" w:color="auto" w:frame="1"/>
          <w:lang w:eastAsia="ru-RU"/>
        </w:rPr>
      </w:pPr>
      <w:r w:rsidRPr="004140CC">
        <w:rPr>
          <w:b/>
          <w:bCs/>
          <w:color w:val="000000"/>
          <w:szCs w:val="28"/>
          <w:bdr w:val="none" w:sz="0" w:space="0" w:color="auto" w:frame="1"/>
          <w:lang w:val="uk-UA" w:eastAsia="ru-RU"/>
        </w:rPr>
        <w:t xml:space="preserve"> </w:t>
      </w:r>
      <w:r w:rsidRPr="00470191">
        <w:rPr>
          <w:b/>
          <w:bCs/>
          <w:color w:val="000000"/>
          <w:szCs w:val="28"/>
          <w:bdr w:val="none" w:sz="0" w:space="0" w:color="auto" w:frame="1"/>
          <w:lang w:eastAsia="ru-RU"/>
        </w:rPr>
        <w:t>ВИРІШ</w:t>
      </w:r>
      <w:r w:rsidR="00703285">
        <w:rPr>
          <w:b/>
          <w:bCs/>
          <w:color w:val="000000"/>
          <w:szCs w:val="28"/>
          <w:bdr w:val="none" w:sz="0" w:space="0" w:color="auto" w:frame="1"/>
          <w:lang w:val="uk-UA" w:eastAsia="ru-RU"/>
        </w:rPr>
        <w:t>УЄ</w:t>
      </w:r>
      <w:r w:rsidRPr="00470191">
        <w:rPr>
          <w:b/>
          <w:bCs/>
          <w:color w:val="000000"/>
          <w:szCs w:val="28"/>
          <w:bdr w:val="none" w:sz="0" w:space="0" w:color="auto" w:frame="1"/>
          <w:lang w:eastAsia="ru-RU"/>
        </w:rPr>
        <w:t>:</w:t>
      </w:r>
    </w:p>
    <w:p w14:paraId="62A709B1" w14:textId="77777777" w:rsidR="00B551FE" w:rsidRPr="00470191" w:rsidRDefault="00B551FE" w:rsidP="00470191">
      <w:pPr>
        <w:shd w:val="clear" w:color="auto" w:fill="FFFFFF"/>
        <w:jc w:val="left"/>
        <w:textAlignment w:val="baseline"/>
        <w:rPr>
          <w:b/>
          <w:bCs/>
          <w:color w:val="000000"/>
          <w:szCs w:val="28"/>
          <w:bdr w:val="none" w:sz="0" w:space="0" w:color="auto" w:frame="1"/>
          <w:lang w:eastAsia="ru-RU"/>
        </w:rPr>
      </w:pPr>
    </w:p>
    <w:p w14:paraId="3D2BBE51" w14:textId="7BCA38CB" w:rsidR="00B551FE" w:rsidRPr="00470191" w:rsidRDefault="00B551FE" w:rsidP="00703285">
      <w:pPr>
        <w:numPr>
          <w:ilvl w:val="0"/>
          <w:numId w:val="1"/>
        </w:numPr>
        <w:tabs>
          <w:tab w:val="clear" w:pos="720"/>
          <w:tab w:val="left" w:pos="1134"/>
        </w:tabs>
        <w:ind w:left="0" w:firstLine="709"/>
        <w:textAlignment w:val="baseline"/>
        <w:rPr>
          <w:color w:val="000000"/>
          <w:szCs w:val="28"/>
          <w:lang w:eastAsia="ru-RU"/>
        </w:rPr>
      </w:pPr>
      <w:r w:rsidRPr="00470191">
        <w:rPr>
          <w:color w:val="000000"/>
          <w:szCs w:val="28"/>
          <w:lang w:eastAsia="ru-RU"/>
        </w:rPr>
        <w:t>Затвердити Програму розвитку житлово-комунального господарства</w:t>
      </w:r>
      <w:r w:rsidRPr="00470191">
        <w:rPr>
          <w:color w:val="000000"/>
          <w:szCs w:val="28"/>
          <w:lang w:val="uk-UA" w:eastAsia="ru-RU"/>
        </w:rPr>
        <w:t xml:space="preserve"> та благоустрою населених пунктів</w:t>
      </w:r>
      <w:r w:rsidRPr="00470191">
        <w:rPr>
          <w:color w:val="000000"/>
          <w:szCs w:val="28"/>
          <w:lang w:eastAsia="ru-RU"/>
        </w:rPr>
        <w:t xml:space="preserve"> Андрушівської міської </w:t>
      </w:r>
      <w:r w:rsidRPr="00470191">
        <w:rPr>
          <w:color w:val="000000"/>
          <w:szCs w:val="28"/>
          <w:lang w:val="uk-UA" w:eastAsia="ru-RU"/>
        </w:rPr>
        <w:t xml:space="preserve">територіальної громади на </w:t>
      </w:r>
      <w:r w:rsidRPr="00470191">
        <w:rPr>
          <w:color w:val="000000"/>
          <w:szCs w:val="28"/>
          <w:lang w:eastAsia="ru-RU"/>
        </w:rPr>
        <w:t>202</w:t>
      </w:r>
      <w:r>
        <w:rPr>
          <w:color w:val="000000"/>
          <w:szCs w:val="28"/>
          <w:lang w:val="uk-UA" w:eastAsia="ru-RU"/>
        </w:rPr>
        <w:t>4</w:t>
      </w:r>
      <w:r w:rsidRPr="00470191">
        <w:rPr>
          <w:color w:val="000000"/>
          <w:szCs w:val="28"/>
          <w:lang w:eastAsia="ru-RU"/>
        </w:rPr>
        <w:t xml:space="preserve"> рік (додається).</w:t>
      </w:r>
    </w:p>
    <w:p w14:paraId="41E0D96F" w14:textId="14FDF44A" w:rsidR="00B551FE" w:rsidRPr="00470191" w:rsidRDefault="00B551FE" w:rsidP="00703285">
      <w:pPr>
        <w:numPr>
          <w:ilvl w:val="0"/>
          <w:numId w:val="1"/>
        </w:numPr>
        <w:tabs>
          <w:tab w:val="clear" w:pos="720"/>
          <w:tab w:val="left" w:pos="1134"/>
        </w:tabs>
        <w:ind w:left="0" w:firstLine="709"/>
        <w:textAlignment w:val="baseline"/>
        <w:rPr>
          <w:color w:val="000000"/>
          <w:szCs w:val="28"/>
          <w:lang w:eastAsia="ru-RU"/>
        </w:rPr>
      </w:pPr>
      <w:r w:rsidRPr="00470191">
        <w:rPr>
          <w:color w:val="000000"/>
          <w:szCs w:val="28"/>
          <w:lang w:eastAsia="ru-RU"/>
        </w:rPr>
        <w:t>Контроль за виконанням даного рішення покласти на постійні комісії міської ради з питань соціально-економічного розвитку, бюджету та фінансів (</w:t>
      </w:r>
      <w:r>
        <w:rPr>
          <w:color w:val="000000"/>
          <w:szCs w:val="28"/>
          <w:lang w:val="uk-UA" w:eastAsia="ru-RU"/>
        </w:rPr>
        <w:t>Дмитро ТКАЧЕНКО</w:t>
      </w:r>
      <w:r w:rsidRPr="00470191">
        <w:rPr>
          <w:color w:val="000000"/>
          <w:szCs w:val="28"/>
          <w:lang w:eastAsia="ru-RU"/>
        </w:rPr>
        <w:t xml:space="preserve">) </w:t>
      </w:r>
      <w:r w:rsidR="00703285">
        <w:rPr>
          <w:color w:val="000000"/>
          <w:szCs w:val="28"/>
          <w:lang w:val="uk-UA" w:eastAsia="ru-RU"/>
        </w:rPr>
        <w:t xml:space="preserve">та </w:t>
      </w:r>
      <w:r w:rsidRPr="00470191">
        <w:rPr>
          <w:color w:val="000000"/>
          <w:szCs w:val="28"/>
          <w:lang w:eastAsia="ru-RU"/>
        </w:rPr>
        <w:t xml:space="preserve">заступника міського голови з питань діяльності виконавчих органів ради </w:t>
      </w:r>
      <w:r>
        <w:rPr>
          <w:color w:val="000000"/>
          <w:szCs w:val="28"/>
          <w:lang w:val="uk-UA" w:eastAsia="ru-RU"/>
        </w:rPr>
        <w:t>Володимира ГОРКУНА</w:t>
      </w:r>
      <w:r w:rsidRPr="00470191">
        <w:rPr>
          <w:color w:val="000000"/>
          <w:szCs w:val="28"/>
          <w:lang w:eastAsia="ru-RU"/>
        </w:rPr>
        <w:t>.</w:t>
      </w:r>
    </w:p>
    <w:p w14:paraId="6A024912" w14:textId="77777777" w:rsidR="00B551FE" w:rsidRPr="00470191" w:rsidRDefault="00B551FE" w:rsidP="00470191">
      <w:pPr>
        <w:shd w:val="clear" w:color="auto" w:fill="FFFFFF"/>
        <w:jc w:val="left"/>
        <w:textAlignment w:val="baseline"/>
        <w:rPr>
          <w:color w:val="000000"/>
          <w:szCs w:val="28"/>
          <w:lang w:eastAsia="ru-RU"/>
        </w:rPr>
      </w:pPr>
    </w:p>
    <w:p w14:paraId="74BA17E5" w14:textId="77777777" w:rsidR="00B551FE" w:rsidRPr="00703285" w:rsidRDefault="00B551FE" w:rsidP="00470191">
      <w:pPr>
        <w:shd w:val="clear" w:color="auto" w:fill="FFFFFF"/>
        <w:jc w:val="left"/>
        <w:textAlignment w:val="baseline"/>
        <w:rPr>
          <w:color w:val="000000"/>
          <w:szCs w:val="28"/>
          <w:lang w:eastAsia="ru-RU"/>
        </w:rPr>
      </w:pPr>
      <w:r w:rsidRPr="00703285">
        <w:rPr>
          <w:color w:val="000000"/>
          <w:szCs w:val="28"/>
          <w:bdr w:val="none" w:sz="0" w:space="0" w:color="auto" w:frame="1"/>
          <w:lang w:eastAsia="ru-RU"/>
        </w:rPr>
        <w:t xml:space="preserve">Міський голова </w:t>
      </w:r>
      <w:r w:rsidRPr="00703285">
        <w:rPr>
          <w:color w:val="000000"/>
          <w:szCs w:val="28"/>
          <w:bdr w:val="none" w:sz="0" w:space="0" w:color="auto" w:frame="1"/>
          <w:lang w:val="uk-UA" w:eastAsia="ru-RU"/>
        </w:rPr>
        <w:t xml:space="preserve">                                                                   </w:t>
      </w:r>
      <w:r w:rsidRPr="00703285">
        <w:rPr>
          <w:color w:val="000000"/>
          <w:szCs w:val="28"/>
          <w:bdr w:val="none" w:sz="0" w:space="0" w:color="auto" w:frame="1"/>
          <w:lang w:eastAsia="ru-RU"/>
        </w:rPr>
        <w:t>Галина БІЛЕЦЬКА</w:t>
      </w:r>
    </w:p>
    <w:p w14:paraId="22339CA9" w14:textId="77777777" w:rsidR="00B551FE" w:rsidRPr="00470191" w:rsidRDefault="00B551FE" w:rsidP="00470191"/>
    <w:p w14:paraId="310DCB99" w14:textId="77777777" w:rsidR="00B551FE" w:rsidRPr="00470191" w:rsidRDefault="00B551FE" w:rsidP="00470191"/>
    <w:p w14:paraId="79487C01" w14:textId="77777777" w:rsidR="00B551FE" w:rsidRPr="00470191" w:rsidRDefault="00B551FE" w:rsidP="00470191"/>
    <w:p w14:paraId="6CCA20E1" w14:textId="77777777" w:rsidR="00B551FE" w:rsidRPr="00470191" w:rsidRDefault="00B551FE" w:rsidP="00470191"/>
    <w:p w14:paraId="215C54F2" w14:textId="77777777" w:rsidR="00B551FE" w:rsidRPr="00470191" w:rsidRDefault="00B551FE" w:rsidP="00470191"/>
    <w:p w14:paraId="6E338F78" w14:textId="77777777" w:rsidR="00B551FE" w:rsidRPr="00470191" w:rsidRDefault="00B551FE" w:rsidP="00470191"/>
    <w:p w14:paraId="3C3F32D0" w14:textId="65EB43CE" w:rsidR="00B551FE" w:rsidRPr="00470191" w:rsidRDefault="00B551FE" w:rsidP="00F540BC">
      <w:pPr>
        <w:tabs>
          <w:tab w:val="left" w:pos="5812"/>
          <w:tab w:val="left" w:pos="5954"/>
        </w:tabs>
      </w:pPr>
      <w:r w:rsidRPr="00470191">
        <w:lastRenderedPageBreak/>
        <w:t>СХВАЛЕНО</w:t>
      </w:r>
      <w:r w:rsidRPr="00470191">
        <w:rPr>
          <w:lang w:val="uk-UA"/>
        </w:rPr>
        <w:t xml:space="preserve">                                                            </w:t>
      </w:r>
      <w:r w:rsidR="00F540BC">
        <w:rPr>
          <w:lang w:val="uk-UA"/>
        </w:rPr>
        <w:t xml:space="preserve"> </w:t>
      </w:r>
      <w:r w:rsidRPr="00470191">
        <w:t>ЗАТВЕРДЖЕНО</w:t>
      </w:r>
    </w:p>
    <w:p w14:paraId="5F8D3BC3" w14:textId="2E80ADDF" w:rsidR="00B551FE" w:rsidRPr="00470191" w:rsidRDefault="00B551FE" w:rsidP="00470191">
      <w:r w:rsidRPr="00470191">
        <w:t>Рішення виконавчого</w:t>
      </w:r>
      <w:r w:rsidR="00F540BC">
        <w:rPr>
          <w:lang w:val="uk-UA"/>
        </w:rPr>
        <w:t xml:space="preserve"> комітету</w:t>
      </w:r>
      <w:r w:rsidRPr="00470191">
        <w:rPr>
          <w:lang w:val="uk-UA"/>
        </w:rPr>
        <w:t xml:space="preserve">                              </w:t>
      </w:r>
      <w:r w:rsidRPr="00470191">
        <w:t xml:space="preserve">Рішення </w:t>
      </w:r>
      <w:r>
        <w:rPr>
          <w:lang w:val="uk-UA"/>
        </w:rPr>
        <w:t>тридцять дев</w:t>
      </w:r>
      <w:r w:rsidRPr="00470191">
        <w:t>’</w:t>
      </w:r>
      <w:r>
        <w:rPr>
          <w:lang w:val="uk-UA"/>
        </w:rPr>
        <w:t>ят</w:t>
      </w:r>
      <w:r w:rsidR="00F540BC">
        <w:rPr>
          <w:lang w:val="uk-UA"/>
        </w:rPr>
        <w:t>ої</w:t>
      </w:r>
      <w:r w:rsidRPr="00470191">
        <w:rPr>
          <w:lang w:val="uk-UA"/>
        </w:rPr>
        <w:t xml:space="preserve"> </w:t>
      </w:r>
      <w:r w:rsidRPr="00470191">
        <w:t>сесії</w:t>
      </w:r>
    </w:p>
    <w:p w14:paraId="483A9EC0" w14:textId="014A367F" w:rsidR="00B551FE" w:rsidRPr="004140CC" w:rsidRDefault="00F540BC" w:rsidP="00F540BC">
      <w:pPr>
        <w:jc w:val="left"/>
      </w:pPr>
      <w:r>
        <w:rPr>
          <w:lang w:val="uk-UA"/>
        </w:rPr>
        <w:t>Андрушівської</w:t>
      </w:r>
      <w:r w:rsidR="00B551FE" w:rsidRPr="00470191">
        <w:t xml:space="preserve"> міської ради </w:t>
      </w:r>
      <w:r>
        <w:rPr>
          <w:lang w:val="uk-UA"/>
        </w:rPr>
        <w:t xml:space="preserve">                             </w:t>
      </w:r>
      <w:r w:rsidR="00B551FE" w:rsidRPr="00470191">
        <w:rPr>
          <w:lang w:val="uk-UA"/>
        </w:rPr>
        <w:t xml:space="preserve">     </w:t>
      </w:r>
      <w:r>
        <w:rPr>
          <w:lang w:val="uk-UA"/>
        </w:rPr>
        <w:t>Андрушівської</w:t>
      </w:r>
      <w:r w:rsidRPr="00470191">
        <w:t xml:space="preserve"> міської ради</w:t>
      </w:r>
      <w:r w:rsidR="00B551FE" w:rsidRPr="00470191">
        <w:rPr>
          <w:lang w:val="uk-UA"/>
        </w:rPr>
        <w:t xml:space="preserve">           </w:t>
      </w:r>
      <w:r w:rsidRPr="00470191">
        <w:t xml:space="preserve">від </w:t>
      </w:r>
      <w:r>
        <w:rPr>
          <w:lang w:val="uk-UA"/>
        </w:rPr>
        <w:t>24</w:t>
      </w:r>
      <w:r w:rsidRPr="00470191">
        <w:rPr>
          <w:lang w:val="uk-UA"/>
        </w:rPr>
        <w:t>.11.202</w:t>
      </w:r>
      <w:r w:rsidRPr="004140CC">
        <w:t>3</w:t>
      </w:r>
      <w:r w:rsidRPr="00470191">
        <w:rPr>
          <w:lang w:val="uk-UA"/>
        </w:rPr>
        <w:t xml:space="preserve"> р.</w:t>
      </w:r>
      <w:r w:rsidRPr="00470191">
        <w:t xml:space="preserve"> №</w:t>
      </w:r>
      <w:r w:rsidRPr="004140CC">
        <w:t>__</w:t>
      </w:r>
      <w:r>
        <w:rPr>
          <w:lang w:val="uk-UA"/>
        </w:rPr>
        <w:t xml:space="preserve">                                              восьмого</w:t>
      </w:r>
      <w:r w:rsidR="00B551FE" w:rsidRPr="00470191">
        <w:t xml:space="preserve"> скликання</w:t>
      </w:r>
    </w:p>
    <w:p w14:paraId="0BE90FB5" w14:textId="4FF78C07" w:rsidR="00B551FE" w:rsidRPr="00470191" w:rsidRDefault="00F540BC" w:rsidP="00470191">
      <w:r>
        <w:rPr>
          <w:lang w:val="uk-UA"/>
        </w:rPr>
        <w:t xml:space="preserve">     </w:t>
      </w:r>
      <w:r w:rsidR="00B551FE" w:rsidRPr="00470191">
        <w:rPr>
          <w:lang w:val="uk-UA"/>
        </w:rPr>
        <w:t xml:space="preserve">                                        </w:t>
      </w:r>
      <w:r>
        <w:rPr>
          <w:lang w:val="uk-UA"/>
        </w:rPr>
        <w:t xml:space="preserve">                                      </w:t>
      </w:r>
      <w:r w:rsidR="00B551FE" w:rsidRPr="00470191">
        <w:t xml:space="preserve">від </w:t>
      </w:r>
      <w:r w:rsidR="00B551FE" w:rsidRPr="004140CC">
        <w:t>30</w:t>
      </w:r>
      <w:r w:rsidR="00B551FE" w:rsidRPr="00470191">
        <w:rPr>
          <w:lang w:val="uk-UA"/>
        </w:rPr>
        <w:t>.11.202</w:t>
      </w:r>
      <w:r w:rsidR="00B551FE" w:rsidRPr="004140CC">
        <w:t>3</w:t>
      </w:r>
      <w:r w:rsidR="00B551FE" w:rsidRPr="00470191">
        <w:rPr>
          <w:lang w:val="uk-UA"/>
        </w:rPr>
        <w:t xml:space="preserve"> р.  </w:t>
      </w:r>
      <w:r w:rsidR="00B551FE" w:rsidRPr="00470191">
        <w:t>№_____</w:t>
      </w:r>
    </w:p>
    <w:p w14:paraId="0ACB9AED" w14:textId="7C106E7E" w:rsidR="00B551FE" w:rsidRPr="00470191" w:rsidRDefault="00B551FE" w:rsidP="00F540BC">
      <w:pPr>
        <w:rPr>
          <w:sz w:val="72"/>
          <w:szCs w:val="72"/>
          <w:lang w:val="uk-UA" w:eastAsia="zh-CN"/>
        </w:rPr>
      </w:pPr>
      <w:r w:rsidRPr="00470191">
        <w:rPr>
          <w:lang w:val="uk-UA"/>
        </w:rPr>
        <w:t xml:space="preserve"> </w:t>
      </w:r>
      <w:bookmarkStart w:id="0" w:name="_Hlk118707989"/>
    </w:p>
    <w:bookmarkEnd w:id="0"/>
    <w:p w14:paraId="400332DD" w14:textId="77777777" w:rsidR="00B551FE" w:rsidRPr="00470191" w:rsidRDefault="00B551FE" w:rsidP="00470191">
      <w:pPr>
        <w:suppressAutoHyphens/>
        <w:jc w:val="left"/>
        <w:rPr>
          <w:szCs w:val="28"/>
          <w:lang w:val="uk-UA" w:eastAsia="zh-CN"/>
        </w:rPr>
      </w:pPr>
    </w:p>
    <w:p w14:paraId="55C32E09" w14:textId="77777777" w:rsidR="00B551FE" w:rsidRPr="00470191" w:rsidRDefault="00B551FE" w:rsidP="00470191">
      <w:pPr>
        <w:suppressAutoHyphens/>
        <w:jc w:val="left"/>
        <w:rPr>
          <w:szCs w:val="28"/>
          <w:lang w:val="uk-UA" w:eastAsia="zh-CN"/>
        </w:rPr>
      </w:pPr>
    </w:p>
    <w:p w14:paraId="3BCA02BC" w14:textId="77777777" w:rsidR="00B551FE" w:rsidRPr="00470191" w:rsidRDefault="00B551FE" w:rsidP="00470191">
      <w:pPr>
        <w:suppressAutoHyphens/>
        <w:jc w:val="left"/>
        <w:rPr>
          <w:szCs w:val="28"/>
          <w:lang w:val="uk-UA" w:eastAsia="zh-CN"/>
        </w:rPr>
      </w:pPr>
    </w:p>
    <w:p w14:paraId="4FD7BC9D" w14:textId="77777777" w:rsidR="00B551FE" w:rsidRPr="00470191" w:rsidRDefault="00B551FE" w:rsidP="00470191">
      <w:pPr>
        <w:suppressAutoHyphens/>
        <w:jc w:val="left"/>
        <w:rPr>
          <w:szCs w:val="28"/>
          <w:lang w:val="uk-UA" w:eastAsia="zh-CN"/>
        </w:rPr>
      </w:pPr>
    </w:p>
    <w:p w14:paraId="226BB678" w14:textId="77777777" w:rsidR="00B551FE" w:rsidRPr="00470191" w:rsidRDefault="00B551FE" w:rsidP="00470191">
      <w:pPr>
        <w:suppressAutoHyphens/>
        <w:jc w:val="left"/>
        <w:rPr>
          <w:szCs w:val="28"/>
          <w:lang w:val="uk-UA" w:eastAsia="zh-CN"/>
        </w:rPr>
      </w:pPr>
    </w:p>
    <w:p w14:paraId="1943CE7F" w14:textId="77777777" w:rsidR="00B551FE" w:rsidRPr="00470191" w:rsidRDefault="00B551FE" w:rsidP="00470191">
      <w:pPr>
        <w:suppressAutoHyphens/>
        <w:jc w:val="left"/>
        <w:rPr>
          <w:szCs w:val="28"/>
          <w:lang w:val="uk-UA" w:eastAsia="zh-CN"/>
        </w:rPr>
      </w:pPr>
    </w:p>
    <w:p w14:paraId="59559AC1" w14:textId="77777777" w:rsidR="00B551FE" w:rsidRPr="00470191" w:rsidRDefault="00B551FE" w:rsidP="00470191">
      <w:pPr>
        <w:suppressAutoHyphens/>
        <w:jc w:val="left"/>
        <w:rPr>
          <w:b/>
          <w:szCs w:val="28"/>
          <w:lang w:val="uk-UA" w:eastAsia="zh-CN"/>
        </w:rPr>
      </w:pPr>
    </w:p>
    <w:p w14:paraId="441EB5EE" w14:textId="77777777" w:rsidR="00B551FE" w:rsidRPr="00470191" w:rsidRDefault="00B551FE" w:rsidP="00470191">
      <w:pPr>
        <w:suppressAutoHyphens/>
        <w:jc w:val="left"/>
        <w:rPr>
          <w:b/>
          <w:szCs w:val="28"/>
          <w:lang w:val="uk-UA" w:eastAsia="zh-CN"/>
        </w:rPr>
      </w:pPr>
    </w:p>
    <w:p w14:paraId="693640CD" w14:textId="77777777" w:rsidR="00B551FE" w:rsidRPr="00470191" w:rsidRDefault="00B551FE" w:rsidP="00470191">
      <w:pPr>
        <w:suppressAutoHyphens/>
        <w:jc w:val="left"/>
        <w:rPr>
          <w:b/>
          <w:szCs w:val="28"/>
          <w:lang w:val="uk-UA" w:eastAsia="zh-CN"/>
        </w:rPr>
      </w:pPr>
    </w:p>
    <w:p w14:paraId="6160F467" w14:textId="77777777" w:rsidR="00B551FE" w:rsidRPr="00470191" w:rsidRDefault="00B551FE" w:rsidP="00470191">
      <w:pPr>
        <w:suppressAutoHyphens/>
        <w:jc w:val="center"/>
        <w:rPr>
          <w:b/>
          <w:szCs w:val="28"/>
          <w:lang w:val="uk-UA" w:eastAsia="zh-CN"/>
        </w:rPr>
      </w:pPr>
    </w:p>
    <w:p w14:paraId="5F8CFDE4" w14:textId="77777777" w:rsidR="00B551FE" w:rsidRPr="00470191" w:rsidRDefault="00B551FE" w:rsidP="00470191">
      <w:pPr>
        <w:suppressAutoHyphens/>
        <w:jc w:val="center"/>
        <w:rPr>
          <w:sz w:val="24"/>
          <w:szCs w:val="24"/>
          <w:lang w:val="uk-UA" w:eastAsia="zh-CN"/>
        </w:rPr>
      </w:pPr>
      <w:r w:rsidRPr="00470191">
        <w:rPr>
          <w:b/>
          <w:caps/>
          <w:sz w:val="36"/>
          <w:szCs w:val="36"/>
          <w:lang w:val="uk-UA" w:eastAsia="zh-CN"/>
        </w:rPr>
        <w:t>Програма</w:t>
      </w:r>
    </w:p>
    <w:p w14:paraId="5FD8DD25" w14:textId="77777777" w:rsidR="00F540BC" w:rsidRDefault="00B551FE" w:rsidP="00470191">
      <w:pPr>
        <w:suppressAutoHyphens/>
        <w:jc w:val="center"/>
        <w:rPr>
          <w:b/>
          <w:bCs/>
          <w:sz w:val="36"/>
          <w:szCs w:val="36"/>
          <w:lang w:val="uk-UA" w:eastAsia="zh-CN"/>
        </w:rPr>
      </w:pPr>
      <w:bookmarkStart w:id="1" w:name="_Hlk119566771"/>
      <w:r w:rsidRPr="00470191">
        <w:rPr>
          <w:b/>
          <w:bCs/>
          <w:sz w:val="36"/>
          <w:szCs w:val="36"/>
          <w:lang w:val="uk-UA" w:eastAsia="zh-CN"/>
        </w:rPr>
        <w:t xml:space="preserve">розвитку житлово-комунального господарства та благоустрою населених пунктів Андрушівської </w:t>
      </w:r>
    </w:p>
    <w:p w14:paraId="2237B56E" w14:textId="77777777" w:rsidR="00F540BC" w:rsidRDefault="00B551FE" w:rsidP="00470191">
      <w:pPr>
        <w:suppressAutoHyphens/>
        <w:jc w:val="center"/>
        <w:rPr>
          <w:b/>
          <w:bCs/>
          <w:sz w:val="36"/>
          <w:szCs w:val="36"/>
          <w:lang w:val="uk-UA" w:eastAsia="zh-CN"/>
        </w:rPr>
      </w:pPr>
      <w:r w:rsidRPr="00470191">
        <w:rPr>
          <w:b/>
          <w:bCs/>
          <w:sz w:val="36"/>
          <w:szCs w:val="36"/>
          <w:lang w:val="uk-UA" w:eastAsia="zh-CN"/>
        </w:rPr>
        <w:t xml:space="preserve">міської територіальної громади </w:t>
      </w:r>
    </w:p>
    <w:p w14:paraId="3EF4F1F0" w14:textId="39F90B6A" w:rsidR="00B551FE" w:rsidRPr="00470191" w:rsidRDefault="00B551FE" w:rsidP="00470191">
      <w:pPr>
        <w:suppressAutoHyphens/>
        <w:jc w:val="center"/>
        <w:rPr>
          <w:b/>
          <w:bCs/>
          <w:szCs w:val="28"/>
          <w:lang w:val="uk-UA" w:eastAsia="zh-CN"/>
        </w:rPr>
      </w:pPr>
      <w:r w:rsidRPr="00470191">
        <w:rPr>
          <w:b/>
          <w:bCs/>
          <w:sz w:val="36"/>
          <w:szCs w:val="36"/>
          <w:lang w:val="uk-UA" w:eastAsia="zh-CN"/>
        </w:rPr>
        <w:t>на 202</w:t>
      </w:r>
      <w:r w:rsidRPr="00470191">
        <w:rPr>
          <w:b/>
          <w:bCs/>
          <w:sz w:val="36"/>
          <w:szCs w:val="36"/>
          <w:lang w:eastAsia="zh-CN"/>
        </w:rPr>
        <w:t>4</w:t>
      </w:r>
      <w:r w:rsidRPr="00470191">
        <w:rPr>
          <w:b/>
          <w:bCs/>
          <w:sz w:val="36"/>
          <w:szCs w:val="36"/>
          <w:lang w:val="uk-UA" w:eastAsia="zh-CN"/>
        </w:rPr>
        <w:t xml:space="preserve"> рік</w:t>
      </w:r>
    </w:p>
    <w:bookmarkEnd w:id="1"/>
    <w:p w14:paraId="55F2636C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4EDCFAE7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0E925380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1E9A1857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18A475FC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784EF6BF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085CF20E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70BEAF84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5E605024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2FEF5237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0B31D95B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126C3594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5C50271C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09F94DCB" w14:textId="77777777" w:rsidR="00B551FE" w:rsidRPr="00470191" w:rsidRDefault="00B551FE" w:rsidP="00470191">
      <w:pPr>
        <w:suppressAutoHyphens/>
        <w:jc w:val="center"/>
        <w:rPr>
          <w:szCs w:val="28"/>
          <w:lang w:val="uk-UA" w:eastAsia="zh-CN"/>
        </w:rPr>
      </w:pPr>
    </w:p>
    <w:p w14:paraId="3C2A1872" w14:textId="77777777" w:rsidR="00B551FE" w:rsidRPr="00470191" w:rsidRDefault="00B551FE" w:rsidP="00470191">
      <w:pPr>
        <w:suppressAutoHyphens/>
        <w:rPr>
          <w:szCs w:val="28"/>
          <w:lang w:val="uk-UA" w:eastAsia="zh-CN"/>
        </w:rPr>
      </w:pPr>
    </w:p>
    <w:p w14:paraId="35F8B3FE" w14:textId="77777777" w:rsidR="00B551FE" w:rsidRPr="00470191" w:rsidRDefault="00B551FE" w:rsidP="00470191">
      <w:pPr>
        <w:suppressAutoHyphens/>
        <w:jc w:val="center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м. Андрушівка</w:t>
      </w:r>
    </w:p>
    <w:p w14:paraId="211DE44D" w14:textId="77777777" w:rsidR="00B551FE" w:rsidRPr="00470191" w:rsidRDefault="00B551FE" w:rsidP="00470191">
      <w:pPr>
        <w:suppressAutoHyphens/>
        <w:jc w:val="center"/>
        <w:rPr>
          <w:sz w:val="24"/>
          <w:szCs w:val="24"/>
          <w:lang w:val="uk-UA" w:eastAsia="zh-CN"/>
        </w:rPr>
        <w:sectPr w:rsidR="00B551FE" w:rsidRPr="00470191" w:rsidSect="00933593">
          <w:headerReference w:type="default" r:id="rId9"/>
          <w:footerReference w:type="default" r:id="rId10"/>
          <w:pgSz w:w="11906" w:h="16838"/>
          <w:pgMar w:top="1134" w:right="567" w:bottom="993" w:left="1701" w:header="708" w:footer="708" w:gutter="0"/>
          <w:cols w:space="720"/>
          <w:titlePg/>
          <w:docGrid w:linePitch="360"/>
        </w:sectPr>
      </w:pPr>
      <w:r w:rsidRPr="00470191">
        <w:rPr>
          <w:szCs w:val="28"/>
          <w:lang w:val="uk-UA" w:eastAsia="zh-CN"/>
        </w:rPr>
        <w:t>202</w:t>
      </w:r>
      <w:r w:rsidRPr="00703285">
        <w:rPr>
          <w:szCs w:val="28"/>
          <w:lang w:eastAsia="zh-CN"/>
        </w:rPr>
        <w:t>3</w:t>
      </w:r>
      <w:r w:rsidRPr="00470191">
        <w:rPr>
          <w:szCs w:val="28"/>
          <w:lang w:val="uk-UA" w:eastAsia="zh-CN"/>
        </w:rPr>
        <w:t xml:space="preserve"> р</w:t>
      </w:r>
    </w:p>
    <w:p w14:paraId="2B63B666" w14:textId="71894FF9" w:rsidR="00B20399" w:rsidRDefault="00B551FE" w:rsidP="00B20399">
      <w:pPr>
        <w:widowControl w:val="0"/>
        <w:tabs>
          <w:tab w:val="num" w:pos="0"/>
        </w:tabs>
        <w:suppressAutoHyphens/>
        <w:jc w:val="center"/>
        <w:outlineLvl w:val="6"/>
        <w:rPr>
          <w:b/>
          <w:bCs/>
          <w:szCs w:val="28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lastRenderedPageBreak/>
        <w:t>I. Паспорт</w:t>
      </w:r>
      <w:r w:rsidR="00B20399">
        <w:rPr>
          <w:b/>
          <w:bCs/>
          <w:szCs w:val="28"/>
          <w:lang w:val="uk-UA" w:eastAsia="zh-CN"/>
        </w:rPr>
        <w:t xml:space="preserve"> </w:t>
      </w:r>
      <w:r w:rsidRPr="00470191">
        <w:rPr>
          <w:b/>
          <w:bCs/>
          <w:szCs w:val="28"/>
          <w:lang w:val="uk-UA" w:eastAsia="zh-CN"/>
        </w:rPr>
        <w:t>Програми розвитку</w:t>
      </w:r>
    </w:p>
    <w:p w14:paraId="430F067E" w14:textId="6CA25A00" w:rsidR="00B551FE" w:rsidRPr="00470191" w:rsidRDefault="00B551FE" w:rsidP="00B20399">
      <w:pPr>
        <w:widowControl w:val="0"/>
        <w:tabs>
          <w:tab w:val="num" w:pos="0"/>
        </w:tabs>
        <w:suppressAutoHyphens/>
        <w:jc w:val="center"/>
        <w:outlineLvl w:val="6"/>
        <w:rPr>
          <w:b/>
          <w:bCs/>
          <w:szCs w:val="28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>житлово-комунального господарства та благоустрою населених пунктів Андрушівської міської територіальної громади на 202</w:t>
      </w:r>
      <w:r w:rsidRPr="00B20399">
        <w:rPr>
          <w:b/>
          <w:bCs/>
          <w:szCs w:val="28"/>
          <w:lang w:eastAsia="zh-CN"/>
        </w:rPr>
        <w:t>4</w:t>
      </w:r>
      <w:r w:rsidRPr="00470191">
        <w:rPr>
          <w:b/>
          <w:bCs/>
          <w:szCs w:val="28"/>
          <w:lang w:val="uk-UA" w:eastAsia="zh-CN"/>
        </w:rPr>
        <w:t xml:space="preserve"> рік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"/>
        <w:gridCol w:w="4340"/>
        <w:gridCol w:w="4819"/>
      </w:tblGrid>
      <w:tr w:rsidR="00B551FE" w:rsidRPr="00D951C5" w14:paraId="5413B28A" w14:textId="77777777" w:rsidTr="00B20399">
        <w:trPr>
          <w:trHeight w:val="63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CC7D9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465EF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Ініціатор розроблення Програми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603D" w14:textId="31ACBA22" w:rsidR="00B551FE" w:rsidRPr="00B20399" w:rsidRDefault="00B20399" w:rsidP="00470191">
            <w:pPr>
              <w:suppressAutoHyphens/>
              <w:jc w:val="left"/>
              <w:rPr>
                <w:szCs w:val="28"/>
                <w:lang w:val="uk-UA" w:eastAsia="zh-CN"/>
              </w:rPr>
            </w:pPr>
            <w:r w:rsidRPr="00B20399">
              <w:rPr>
                <w:rFonts w:eastAsia="Times New Roman"/>
                <w:color w:val="000000"/>
                <w:kern w:val="1"/>
                <w:szCs w:val="28"/>
                <w:lang w:val="uk-UA" w:eastAsia="ru-RU" w:bidi="hi-IN"/>
              </w:rPr>
              <w:t>Відділ комунальної власності, містобудування та архітектури апарату Андрушівської міської ради та її виконавчого комітету</w:t>
            </w:r>
          </w:p>
        </w:tc>
      </w:tr>
      <w:tr w:rsidR="00B551FE" w:rsidRPr="00B20399" w14:paraId="7E769AAD" w14:textId="77777777" w:rsidTr="00B20399">
        <w:trPr>
          <w:trHeight w:val="711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B542AF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2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BF24A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Розробник Програми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ADC00" w14:textId="132DB4F3" w:rsidR="00B551FE" w:rsidRPr="00B20399" w:rsidRDefault="00B20399" w:rsidP="00B20399">
            <w:pPr>
              <w:suppressAutoHyphens/>
              <w:jc w:val="left"/>
              <w:rPr>
                <w:szCs w:val="28"/>
                <w:lang w:val="uk-UA" w:eastAsia="zh-CN"/>
              </w:rPr>
            </w:pPr>
            <w:r w:rsidRPr="00B20399">
              <w:rPr>
                <w:rFonts w:eastAsia="Times New Roman"/>
                <w:color w:val="000000"/>
                <w:kern w:val="1"/>
                <w:szCs w:val="28"/>
                <w:lang w:val="uk-UA" w:eastAsia="ru-RU" w:bidi="hi-IN"/>
              </w:rPr>
              <w:t xml:space="preserve">Відділ комунальної власності, містобудування та архітектури </w:t>
            </w:r>
          </w:p>
        </w:tc>
      </w:tr>
      <w:tr w:rsidR="00B551FE" w:rsidRPr="00801B3B" w14:paraId="63BC72D8" w14:textId="77777777" w:rsidTr="00B20399">
        <w:trPr>
          <w:trHeight w:val="38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8E546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3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06834" w14:textId="77777777" w:rsidR="00B551FE" w:rsidRPr="00470191" w:rsidRDefault="00B551FE" w:rsidP="006D7BDC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Співрозробники Програми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A4817" w14:textId="77777777" w:rsidR="00B551FE" w:rsidRPr="00470191" w:rsidRDefault="00B551FE" w:rsidP="00470191">
            <w:pPr>
              <w:widowControl w:val="0"/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Структурні підрозділи міської ради, комунальні підприємства </w:t>
            </w:r>
          </w:p>
        </w:tc>
      </w:tr>
      <w:tr w:rsidR="00B551FE" w:rsidRPr="00801B3B" w14:paraId="23144270" w14:textId="77777777" w:rsidTr="00B20399">
        <w:trPr>
          <w:trHeight w:val="736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EC1A1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4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03633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13E7" w14:textId="721CD319" w:rsidR="00B551FE" w:rsidRPr="00470191" w:rsidRDefault="00274844" w:rsidP="00470191">
            <w:pPr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>
              <w:rPr>
                <w:color w:val="000000"/>
                <w:szCs w:val="28"/>
                <w:lang w:val="uk-UA" w:eastAsia="zh-CN"/>
              </w:rPr>
              <w:t>В</w:t>
            </w:r>
            <w:r w:rsidRPr="00470191">
              <w:rPr>
                <w:color w:val="000000"/>
                <w:szCs w:val="28"/>
                <w:lang w:val="uk-UA" w:eastAsia="zh-CN"/>
              </w:rPr>
              <w:t xml:space="preserve">ідділ комунального </w:t>
            </w:r>
            <w:r>
              <w:rPr>
                <w:color w:val="000000"/>
                <w:szCs w:val="28"/>
                <w:lang w:val="uk-UA" w:eastAsia="zh-CN"/>
              </w:rPr>
              <w:t>власності</w:t>
            </w:r>
            <w:r w:rsidRPr="00470191">
              <w:rPr>
                <w:color w:val="000000"/>
                <w:szCs w:val="28"/>
                <w:lang w:val="uk-UA" w:eastAsia="zh-CN"/>
              </w:rPr>
              <w:t>, містобудування та архітектури</w:t>
            </w:r>
          </w:p>
        </w:tc>
      </w:tr>
      <w:tr w:rsidR="00B551FE" w:rsidRPr="00801B3B" w14:paraId="0FAB5BFA" w14:textId="77777777" w:rsidTr="00B20399">
        <w:trPr>
          <w:trHeight w:val="27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457B08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5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238BE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Учасники Програми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B79A" w14:textId="3B7177A2" w:rsidR="00B551FE" w:rsidRPr="00470191" w:rsidRDefault="00274844" w:rsidP="00470191">
            <w:pPr>
              <w:widowControl w:val="0"/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Андрушівська міська рада</w:t>
            </w:r>
          </w:p>
        </w:tc>
      </w:tr>
      <w:tr w:rsidR="00B551FE" w:rsidRPr="00801B3B" w14:paraId="4A9DDDB2" w14:textId="77777777" w:rsidTr="00B20399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42ECF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6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B47C64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Терміни реалізації Програми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BCDB" w14:textId="77777777" w:rsidR="00B551FE" w:rsidRPr="00470191" w:rsidRDefault="00B551FE" w:rsidP="00470191">
            <w:pPr>
              <w:widowControl w:val="0"/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202</w:t>
            </w:r>
            <w:r>
              <w:rPr>
                <w:szCs w:val="28"/>
                <w:lang w:val="en-US" w:eastAsia="zh-CN"/>
              </w:rPr>
              <w:t>4</w:t>
            </w:r>
            <w:r w:rsidRPr="00470191">
              <w:rPr>
                <w:szCs w:val="28"/>
                <w:lang w:val="uk-UA" w:eastAsia="zh-CN"/>
              </w:rPr>
              <w:t xml:space="preserve"> рік</w:t>
            </w:r>
          </w:p>
        </w:tc>
      </w:tr>
      <w:tr w:rsidR="00B551FE" w:rsidRPr="00801B3B" w14:paraId="6814C367" w14:textId="77777777" w:rsidTr="00B20399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4EE216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7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43976" w14:textId="77777777" w:rsidR="00B551FE" w:rsidRPr="00470191" w:rsidRDefault="00B551FE" w:rsidP="00B20399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4B0A" w14:textId="77777777" w:rsidR="00B551FE" w:rsidRPr="00470191" w:rsidRDefault="00B551FE" w:rsidP="00470191">
            <w:pPr>
              <w:widowControl w:val="0"/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Державний бюджет, місцеві бюджети</w:t>
            </w:r>
          </w:p>
        </w:tc>
      </w:tr>
      <w:tr w:rsidR="00B551FE" w:rsidRPr="00801B3B" w14:paraId="1D148E33" w14:textId="77777777" w:rsidTr="00B20399">
        <w:trPr>
          <w:cantSplit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994186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8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A3FA2" w14:textId="77777777" w:rsidR="00B20399" w:rsidRDefault="00B551FE" w:rsidP="00B20399">
            <w:pPr>
              <w:widowControl w:val="0"/>
              <w:suppressAutoHyphens/>
              <w:ind w:right="-103"/>
              <w:jc w:val="left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Загальний обсяг фінансових </w:t>
            </w:r>
            <w:r w:rsidR="00B20399">
              <w:rPr>
                <w:szCs w:val="28"/>
                <w:lang w:val="uk-UA" w:eastAsia="zh-CN"/>
              </w:rPr>
              <w:t>ресур сів,</w:t>
            </w:r>
            <w:r w:rsidRPr="00470191">
              <w:rPr>
                <w:szCs w:val="28"/>
                <w:lang w:val="uk-UA" w:eastAsia="zh-CN"/>
              </w:rPr>
              <w:t xml:space="preserve">необхідних для реалізації </w:t>
            </w:r>
          </w:p>
          <w:p w14:paraId="35739C3B" w14:textId="4A922B09" w:rsidR="00B551FE" w:rsidRPr="00470191" w:rsidRDefault="00B20399" w:rsidP="00B20399">
            <w:pPr>
              <w:widowControl w:val="0"/>
              <w:suppressAutoHyphens/>
              <w:ind w:right="-103"/>
              <w:jc w:val="left"/>
              <w:rPr>
                <w:sz w:val="24"/>
                <w:szCs w:val="24"/>
                <w:lang w:val="uk-UA" w:eastAsia="zh-CN"/>
              </w:rPr>
            </w:pPr>
            <w:r>
              <w:rPr>
                <w:szCs w:val="28"/>
                <w:lang w:val="uk-UA" w:eastAsia="zh-CN"/>
              </w:rPr>
              <w:t>Прог</w:t>
            </w:r>
            <w:r w:rsidR="00B551FE" w:rsidRPr="00470191">
              <w:rPr>
                <w:szCs w:val="28"/>
                <w:lang w:val="uk-UA" w:eastAsia="zh-CN"/>
              </w:rPr>
              <w:t>рами, усього, тис. грн, в т</w:t>
            </w:r>
            <w:r>
              <w:rPr>
                <w:szCs w:val="28"/>
                <w:lang w:val="uk-UA" w:eastAsia="zh-CN"/>
              </w:rPr>
              <w:t>.</w:t>
            </w:r>
            <w:r w:rsidR="00B551FE" w:rsidRPr="00470191">
              <w:rPr>
                <w:szCs w:val="28"/>
                <w:lang w:val="uk-UA" w:eastAsia="zh-CN"/>
              </w:rPr>
              <w:t>ч</w:t>
            </w:r>
            <w:r>
              <w:rPr>
                <w:szCs w:val="28"/>
                <w:lang w:val="uk-UA" w:eastAsia="zh-CN"/>
              </w:rPr>
              <w:t>.</w:t>
            </w:r>
            <w:r w:rsidR="00B551FE" w:rsidRPr="00470191">
              <w:rPr>
                <w:szCs w:val="28"/>
                <w:lang w:val="uk-UA" w:eastAsia="zh-CN"/>
              </w:rPr>
              <w:t>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D424D" w14:textId="77777777" w:rsidR="00B551FE" w:rsidRPr="00470191" w:rsidRDefault="00B551FE" w:rsidP="00470191">
            <w:pPr>
              <w:widowControl w:val="0"/>
              <w:suppressAutoHyphens/>
              <w:snapToGrid w:val="0"/>
              <w:jc w:val="center"/>
              <w:rPr>
                <w:szCs w:val="28"/>
                <w:lang w:val="uk-UA" w:eastAsia="zh-CN"/>
              </w:rPr>
            </w:pPr>
          </w:p>
          <w:p w14:paraId="5C2546A8" w14:textId="77777777" w:rsidR="00B551FE" w:rsidRPr="00470191" w:rsidRDefault="00B551FE" w:rsidP="00470191">
            <w:pPr>
              <w:widowControl w:val="0"/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В межах фінансового ресурсу</w:t>
            </w:r>
          </w:p>
        </w:tc>
      </w:tr>
      <w:tr w:rsidR="00B551FE" w:rsidRPr="00801B3B" w14:paraId="4CC9CCA0" w14:textId="77777777" w:rsidTr="00B20399">
        <w:trPr>
          <w:cantSplit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FF4F9" w14:textId="77777777" w:rsidR="00B551FE" w:rsidRPr="00470191" w:rsidRDefault="00B551FE" w:rsidP="00470191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5C201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кошти державного бюджету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70A07F" w14:textId="77777777" w:rsidR="00B551FE" w:rsidRPr="00470191" w:rsidRDefault="00B551FE" w:rsidP="00470191">
            <w:pPr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В межах фінансового ресурсу</w:t>
            </w:r>
          </w:p>
        </w:tc>
      </w:tr>
      <w:tr w:rsidR="00B551FE" w:rsidRPr="00801B3B" w14:paraId="54F76305" w14:textId="77777777" w:rsidTr="00B20399">
        <w:trPr>
          <w:cantSplit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BC0192" w14:textId="77777777" w:rsidR="00B551FE" w:rsidRPr="00470191" w:rsidRDefault="00B551FE" w:rsidP="00470191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52A02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кошти бюджету міської територіальної громади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98530" w14:textId="77777777" w:rsidR="00B551FE" w:rsidRPr="00470191" w:rsidRDefault="00B551FE" w:rsidP="00470191">
            <w:pPr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В межах фінансового ресурсу</w:t>
            </w:r>
          </w:p>
        </w:tc>
      </w:tr>
      <w:tr w:rsidR="00B551FE" w:rsidRPr="00801B3B" w14:paraId="2D52ECE0" w14:textId="77777777" w:rsidTr="00B20399">
        <w:trPr>
          <w:cantSplit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E95D4" w14:textId="77777777" w:rsidR="00B551FE" w:rsidRPr="00470191" w:rsidRDefault="00B551FE" w:rsidP="00470191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6A5C8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кошти небюджетних джерел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72B33C" w14:textId="77777777" w:rsidR="00B551FE" w:rsidRPr="00470191" w:rsidRDefault="00B551FE" w:rsidP="00470191">
            <w:pPr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Кошти комунальних підприємств </w:t>
            </w:r>
          </w:p>
        </w:tc>
      </w:tr>
      <w:tr w:rsidR="00B551FE" w:rsidRPr="00D951C5" w14:paraId="51CF7EE1" w14:textId="77777777" w:rsidTr="00B20399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60C50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9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34915" w14:textId="77777777" w:rsidR="00B551FE" w:rsidRPr="00470191" w:rsidRDefault="00B551FE" w:rsidP="00470191">
            <w:pPr>
              <w:widowControl w:val="0"/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Основні джерела фінансування Програми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7350" w14:textId="5E3DD4DA" w:rsidR="00B551FE" w:rsidRPr="00470191" w:rsidRDefault="00B551FE" w:rsidP="00B20399">
            <w:pPr>
              <w:widowControl w:val="0"/>
              <w:suppressAutoHyphens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Кошти бюджету </w:t>
            </w:r>
            <w:r w:rsidR="00274844">
              <w:rPr>
                <w:szCs w:val="28"/>
                <w:lang w:val="uk-UA" w:eastAsia="zh-CN"/>
              </w:rPr>
              <w:t>Андрушівської місь</w:t>
            </w:r>
            <w:r w:rsidR="00B20399">
              <w:rPr>
                <w:szCs w:val="28"/>
                <w:lang w:val="uk-UA" w:eastAsia="zh-CN"/>
              </w:rPr>
              <w:t>-</w:t>
            </w:r>
            <w:r w:rsidR="00274844">
              <w:rPr>
                <w:szCs w:val="28"/>
                <w:lang w:val="uk-UA" w:eastAsia="zh-CN"/>
              </w:rPr>
              <w:t xml:space="preserve">кої </w:t>
            </w:r>
            <w:r w:rsidRPr="00470191">
              <w:rPr>
                <w:szCs w:val="28"/>
                <w:lang w:val="uk-UA" w:eastAsia="zh-CN"/>
              </w:rPr>
              <w:t>територіальної громади, ін</w:t>
            </w:r>
            <w:r w:rsidR="00B20399">
              <w:rPr>
                <w:szCs w:val="28"/>
                <w:lang w:val="uk-UA" w:eastAsia="zh-CN"/>
              </w:rPr>
              <w:t xml:space="preserve">. </w:t>
            </w:r>
            <w:r w:rsidRPr="00470191">
              <w:rPr>
                <w:szCs w:val="28"/>
                <w:lang w:val="uk-UA" w:eastAsia="zh-CN"/>
              </w:rPr>
              <w:t>кошти</w:t>
            </w:r>
          </w:p>
        </w:tc>
      </w:tr>
    </w:tbl>
    <w:p w14:paraId="060DF195" w14:textId="77777777" w:rsidR="00B551FE" w:rsidRPr="00470191" w:rsidRDefault="00B551FE" w:rsidP="00470191">
      <w:pPr>
        <w:widowControl w:val="0"/>
        <w:tabs>
          <w:tab w:val="num" w:pos="0"/>
        </w:tabs>
        <w:suppressAutoHyphens/>
        <w:ind w:left="2832" w:firstLine="708"/>
        <w:jc w:val="left"/>
        <w:outlineLvl w:val="6"/>
        <w:rPr>
          <w:b/>
          <w:bCs/>
          <w:sz w:val="24"/>
          <w:szCs w:val="24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>II. Визначення проблеми,</w:t>
      </w:r>
    </w:p>
    <w:p w14:paraId="5FF987A4" w14:textId="77777777" w:rsidR="00B551FE" w:rsidRPr="00470191" w:rsidRDefault="00B551FE" w:rsidP="00470191">
      <w:pPr>
        <w:widowControl w:val="0"/>
        <w:tabs>
          <w:tab w:val="num" w:pos="0"/>
        </w:tabs>
        <w:suppressAutoHyphens/>
        <w:ind w:firstLine="709"/>
        <w:jc w:val="center"/>
        <w:outlineLvl w:val="6"/>
        <w:rPr>
          <w:b/>
          <w:bCs/>
          <w:sz w:val="24"/>
          <w:szCs w:val="24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>на розв’язання якої спрямована Програма</w:t>
      </w:r>
    </w:p>
    <w:p w14:paraId="54901A7D" w14:textId="77777777" w:rsidR="00B551FE" w:rsidRPr="00470191" w:rsidRDefault="00B551FE" w:rsidP="00470191">
      <w:pPr>
        <w:suppressAutoHyphens/>
        <w:ind w:firstLine="708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>Програма розвитку житлово-комунального господарства та благоустрою населених пунктів Андрушівської міської територіальної громади на 202</w:t>
      </w:r>
      <w:r w:rsidRPr="00470191">
        <w:rPr>
          <w:szCs w:val="28"/>
          <w:lang w:eastAsia="zh-CN"/>
        </w:rPr>
        <w:t>4</w:t>
      </w:r>
      <w:r w:rsidRPr="00470191">
        <w:rPr>
          <w:szCs w:val="28"/>
          <w:lang w:val="uk-UA" w:eastAsia="zh-CN"/>
        </w:rPr>
        <w:t xml:space="preserve"> рік розроблена відповідно до законів України «Про місцеве самоврядування в Україні», «Про житлово-комунальні послуги», «Про питну воду та питне водопостачання», «Про поховання та похоронну справу».</w:t>
      </w:r>
    </w:p>
    <w:p w14:paraId="3755078D" w14:textId="77777777" w:rsidR="00B551FE" w:rsidRPr="00470191" w:rsidRDefault="00B551FE" w:rsidP="00470191">
      <w:pPr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Сучасний стан житлово – комунального господарства міської ради характеризується значною зношеністю основних фондів, дефіцитом фінансових ресурсів, необхідних для їх розвитку, поновлення, належної експлуатації та обслуговування, недосконалістю структури управління для забезпечення надійного і ефективного функціонування галузі.</w:t>
      </w:r>
    </w:p>
    <w:p w14:paraId="540F8A68" w14:textId="77777777" w:rsidR="00B551FE" w:rsidRPr="00470191" w:rsidRDefault="00B551FE" w:rsidP="00470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 xml:space="preserve"> Недосконалість системи управління житлово – комунальним господарством, затримки з його реформуванням призвели до того, що підприємства галузі неспроможні ефективно працювати в ринкових умовах і надавати споживачам послуги належних рівня та якості. </w:t>
      </w:r>
    </w:p>
    <w:p w14:paraId="733D9DFB" w14:textId="77777777" w:rsidR="00B551FE" w:rsidRPr="00470191" w:rsidRDefault="00B551FE" w:rsidP="00470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 xml:space="preserve">Більше 80% житлових будинків потребують капітального ремонту. </w:t>
      </w:r>
    </w:p>
    <w:p w14:paraId="1DE29D19" w14:textId="77777777" w:rsidR="00B551FE" w:rsidRPr="00470191" w:rsidRDefault="00B551FE" w:rsidP="00470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При високому рівні приватизації квартир – 95% до цього часу не сформовані об’єднання співвласників багатоквартирних будинків.</w:t>
      </w:r>
    </w:p>
    <w:p w14:paraId="19B185C0" w14:textId="77777777" w:rsidR="00B551FE" w:rsidRPr="00470191" w:rsidRDefault="00B551FE" w:rsidP="004701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lastRenderedPageBreak/>
        <w:tab/>
        <w:t>Потребують капітального ремонту покрівлі, під’їзди, сходові клітини, мережі водопостачання та водовідведення багатоповерхових житлових будинків збудованих на території міської ради.</w:t>
      </w:r>
    </w:p>
    <w:p w14:paraId="4A64DD08" w14:textId="77777777" w:rsidR="00B551FE" w:rsidRPr="00470191" w:rsidRDefault="00B551FE" w:rsidP="004701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ab/>
        <w:t xml:space="preserve">Потребує оновлення спецавтотранспорт у сфері благоустрою, придбання  обладнання (піску, щебня, бітуму) для відновлення асфальтобетонного покриття дорожнього покриття вулиць, доріг та пішохідних доріжок загального користування в населених пунктах міської ради, оновлення мереж та обладнання вуличного освітлення.  </w:t>
      </w:r>
    </w:p>
    <w:p w14:paraId="1A806449" w14:textId="39E549FC" w:rsidR="00B551FE" w:rsidRPr="00470191" w:rsidRDefault="00B551FE" w:rsidP="00470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Не</w:t>
      </w:r>
      <w:r w:rsidR="00274844">
        <w:rPr>
          <w:szCs w:val="28"/>
          <w:lang w:val="uk-UA" w:eastAsia="zh-CN"/>
        </w:rPr>
        <w:t xml:space="preserve">обхідно провести облаштування </w:t>
      </w:r>
      <w:r w:rsidRPr="00470191">
        <w:rPr>
          <w:szCs w:val="28"/>
          <w:lang w:val="uk-UA" w:eastAsia="zh-CN"/>
        </w:rPr>
        <w:t>полігон</w:t>
      </w:r>
      <w:r w:rsidR="00274844">
        <w:rPr>
          <w:szCs w:val="28"/>
          <w:lang w:val="uk-UA" w:eastAsia="zh-CN"/>
        </w:rPr>
        <w:t>у</w:t>
      </w:r>
      <w:r w:rsidRPr="00470191">
        <w:rPr>
          <w:szCs w:val="28"/>
          <w:lang w:val="uk-UA" w:eastAsia="zh-CN"/>
        </w:rPr>
        <w:t xml:space="preserve"> для знешкодження твердих побутових відходів та місця видалення відходів в населених пунктах Андрушівської міської ради, недостатність контейнерного обладнання для збирання твердих побутових відходів.</w:t>
      </w:r>
    </w:p>
    <w:p w14:paraId="4A93F8F8" w14:textId="77777777" w:rsidR="00B551FE" w:rsidRPr="00470191" w:rsidRDefault="00B551FE" w:rsidP="0047019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ab/>
        <w:t>Незадовільний технічний стан водопровідних мереж, застарілі та зношені водогінні мережі призводять до вторинного забруднення питної води і загрози виникнення інфекційних захворювань та значних втрат води при транспортуванні, незадовільний стан (відсутність) міських очисних споруд та насосного обладнання призводить до постійних аварійних скидів та забруднення навколишнього природного середовища.</w:t>
      </w:r>
    </w:p>
    <w:p w14:paraId="6ADD5E37" w14:textId="77777777" w:rsidR="00B551FE" w:rsidRPr="00470191" w:rsidRDefault="00B551FE" w:rsidP="00470191">
      <w:pPr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Протягом останніх років у житлово – комунальному господарстві міської ради накопичилась досить значна кількість проблем, які потребують негайного</w:t>
      </w:r>
    </w:p>
    <w:p w14:paraId="49744EAE" w14:textId="77777777" w:rsidR="00B551FE" w:rsidRPr="00470191" w:rsidRDefault="00B551FE" w:rsidP="00470191">
      <w:pPr>
        <w:suppressAutoHyphens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вирішення.</w:t>
      </w:r>
    </w:p>
    <w:p w14:paraId="0DFB35DE" w14:textId="77777777" w:rsidR="00B551FE" w:rsidRPr="00470191" w:rsidRDefault="00B551FE" w:rsidP="00470191">
      <w:pPr>
        <w:suppressAutoHyphens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 xml:space="preserve">        З метою підвищення ефективності та надійності функціонування житлово - комунальних систем життєзабезпечення населення, поліпшення якості житлово – комунальних послуг з одночасним зниженням нераціональних витрат і розроблено дану програму. </w:t>
      </w:r>
    </w:p>
    <w:p w14:paraId="794E3227" w14:textId="77777777" w:rsidR="00B551FE" w:rsidRPr="00470191" w:rsidRDefault="00B551FE" w:rsidP="00470191">
      <w:pPr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Виконання Програми передбачає:</w:t>
      </w:r>
    </w:p>
    <w:p w14:paraId="47E6FE53" w14:textId="77777777" w:rsidR="00B551FE" w:rsidRPr="00470191" w:rsidRDefault="00B551FE" w:rsidP="00470191">
      <w:pPr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досягнення узгодження дій міської ради та комунальних підприємств, створення конкурентного середовища і формування ринку житлово –комунальних послуг, удосконалення тарифної політики;</w:t>
      </w:r>
    </w:p>
    <w:p w14:paraId="03B78F3F" w14:textId="77777777" w:rsidR="00B551FE" w:rsidRPr="00470191" w:rsidRDefault="00B551FE" w:rsidP="00470191">
      <w:pPr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забезпечення ефективної інвестиційної політики в галузі житлово –комунального господарства;</w:t>
      </w:r>
    </w:p>
    <w:p w14:paraId="33FF163D" w14:textId="77777777" w:rsidR="00B551FE" w:rsidRPr="00470191" w:rsidRDefault="00B551FE" w:rsidP="00470191">
      <w:pPr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підвищення ефективності використання енергетичних та матеріальних ресурсів;</w:t>
      </w:r>
    </w:p>
    <w:p w14:paraId="5C04FE65" w14:textId="77777777" w:rsidR="00B551FE" w:rsidRPr="00470191" w:rsidRDefault="00B551FE" w:rsidP="00470191">
      <w:pPr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прозорість у прийнятті рішень щодо реформування житлово –комунального господарства, розвитку комунальних послуг та встановлення тарифів на них, залучення громадськості до проведення цих заходів.</w:t>
      </w:r>
    </w:p>
    <w:p w14:paraId="1097A561" w14:textId="1D8DE3EE" w:rsidR="00B551FE" w:rsidRPr="00470191" w:rsidRDefault="00B551FE" w:rsidP="00470191">
      <w:pPr>
        <w:widowControl w:val="0"/>
        <w:tabs>
          <w:tab w:val="left" w:pos="708"/>
          <w:tab w:val="center" w:pos="2268"/>
          <w:tab w:val="left" w:pos="6804"/>
        </w:tabs>
        <w:suppressAutoHyphens/>
        <w:autoSpaceDE w:val="0"/>
        <w:ind w:firstLine="709"/>
        <w:jc w:val="center"/>
        <w:rPr>
          <w:rFonts w:ascii="Antiqua" w:hAnsi="Antiqua" w:cs="Antiqua"/>
          <w:b/>
          <w:bCs/>
          <w:position w:val="-25"/>
          <w:sz w:val="26"/>
          <w:szCs w:val="26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>III. Визначення мети Програми</w:t>
      </w:r>
    </w:p>
    <w:p w14:paraId="24B02E17" w14:textId="77777777" w:rsidR="00B551FE" w:rsidRPr="00470191" w:rsidRDefault="00B551FE" w:rsidP="00493BF4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b/>
          <w:szCs w:val="28"/>
          <w:lang w:val="uk-UA" w:eastAsia="zh-CN"/>
        </w:rPr>
        <w:t>Мета Програми</w:t>
      </w:r>
      <w:r w:rsidRPr="00470191">
        <w:rPr>
          <w:szCs w:val="28"/>
          <w:lang w:val="uk-UA" w:eastAsia="zh-CN"/>
        </w:rPr>
        <w:t xml:space="preserve"> – реалізація державної політики у сфері житлово -комунального господарства, спрямованої на:</w:t>
      </w:r>
    </w:p>
    <w:p w14:paraId="15E4F682" w14:textId="77777777" w:rsidR="00B551FE" w:rsidRPr="00470191" w:rsidRDefault="00B551FE" w:rsidP="00470191">
      <w:pPr>
        <w:suppressAutoHyphens/>
        <w:ind w:firstLine="720"/>
        <w:rPr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 xml:space="preserve">задоволення потреб всіх споживачів у економічно доступних житлово-комунальних послугах належного рівня та якості, що відповідає вимогам державних стандартів; </w:t>
      </w:r>
    </w:p>
    <w:p w14:paraId="0BD19E04" w14:textId="77777777" w:rsidR="00B551FE" w:rsidRPr="00470191" w:rsidRDefault="00B551FE" w:rsidP="00470191">
      <w:pPr>
        <w:suppressAutoHyphens/>
        <w:ind w:firstLine="720"/>
        <w:rPr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 xml:space="preserve">створення умов для сталої, ефективної роботи та розвитку житлово-комунального господарства, підвищення рівня прозорості у взаємовідносинах між суб’єктами ринку житлово – комунальних послуг; </w:t>
      </w:r>
    </w:p>
    <w:p w14:paraId="03A7A931" w14:textId="77777777" w:rsidR="00B551FE" w:rsidRPr="00470191" w:rsidRDefault="00B551FE" w:rsidP="00470191">
      <w:pPr>
        <w:suppressAutoHyphens/>
        <w:ind w:firstLine="720"/>
        <w:rPr>
          <w:szCs w:val="24"/>
          <w:lang w:val="uk-UA" w:eastAsia="zh-CN"/>
        </w:rPr>
      </w:pPr>
      <w:r w:rsidRPr="00470191">
        <w:rPr>
          <w:szCs w:val="28"/>
          <w:lang w:val="uk-UA" w:eastAsia="zh-CN"/>
        </w:rPr>
        <w:lastRenderedPageBreak/>
        <w:t xml:space="preserve">зниження техногенного впливу на природні об’єкти; </w:t>
      </w:r>
    </w:p>
    <w:p w14:paraId="521276F2" w14:textId="77777777" w:rsidR="00B551FE" w:rsidRPr="00470191" w:rsidRDefault="00B551FE" w:rsidP="00470191">
      <w:pPr>
        <w:suppressAutoHyphens/>
        <w:ind w:firstLine="720"/>
        <w:rPr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стимулювання економного і раціонального використання ресурсів, насамперед енергоносіїв.</w:t>
      </w:r>
    </w:p>
    <w:p w14:paraId="2969F9F5" w14:textId="77777777" w:rsidR="00B551FE" w:rsidRPr="00470191" w:rsidRDefault="00B551FE" w:rsidP="00470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rFonts w:ascii="Courier New" w:hAnsi="Courier New" w:cs="Courier New"/>
          <w:color w:val="000000"/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 xml:space="preserve">Основними завданнями Програми є: </w:t>
      </w:r>
    </w:p>
    <w:p w14:paraId="61A6EFE3" w14:textId="77777777" w:rsidR="00B551FE" w:rsidRPr="00470191" w:rsidRDefault="00B551FE" w:rsidP="00493BF4">
      <w:pPr>
        <w:suppressAutoHyphens/>
        <w:ind w:firstLine="73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підвищення ефективності управління житлово - комунальним господарством та упорядкування відносин власності у цій сфері;</w:t>
      </w:r>
    </w:p>
    <w:p w14:paraId="5C4DC708" w14:textId="77777777" w:rsidR="00B551FE" w:rsidRPr="00470191" w:rsidRDefault="00B551FE" w:rsidP="00493BF4">
      <w:pPr>
        <w:suppressAutoHyphens/>
        <w:ind w:firstLine="684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забезпечення беззбиткового функціонування підприємств галузі при прозорій економічно – обґрунтованій системі визначення рівня тарифів та адресного соціального захисту населення;</w:t>
      </w:r>
    </w:p>
    <w:p w14:paraId="2ED96981" w14:textId="77777777" w:rsidR="00B551FE" w:rsidRPr="00470191" w:rsidRDefault="00B551FE" w:rsidP="00470191">
      <w:pPr>
        <w:keepNext/>
        <w:tabs>
          <w:tab w:val="num" w:pos="0"/>
        </w:tabs>
        <w:suppressAutoHyphens/>
        <w:ind w:firstLine="720"/>
        <w:outlineLvl w:val="0"/>
        <w:rPr>
          <w:b/>
          <w:bCs/>
          <w:sz w:val="32"/>
          <w:szCs w:val="24"/>
          <w:lang w:val="uk-UA" w:eastAsia="zh-CN"/>
        </w:rPr>
      </w:pPr>
      <w:r w:rsidRPr="00470191">
        <w:rPr>
          <w:bCs/>
          <w:szCs w:val="28"/>
          <w:lang w:val="uk-UA" w:eastAsia="zh-CN"/>
        </w:rPr>
        <w:t>технічне переозброєння галузі та розвитку.</w:t>
      </w:r>
    </w:p>
    <w:p w14:paraId="5DF37CED" w14:textId="77777777" w:rsidR="00B551FE" w:rsidRPr="00470191" w:rsidRDefault="00B551FE" w:rsidP="00B20399">
      <w:pPr>
        <w:widowControl w:val="0"/>
        <w:suppressAutoHyphens/>
        <w:jc w:val="center"/>
        <w:rPr>
          <w:sz w:val="24"/>
          <w:szCs w:val="24"/>
          <w:lang w:val="uk-UA" w:eastAsia="zh-CN"/>
        </w:rPr>
      </w:pPr>
      <w:r w:rsidRPr="00470191">
        <w:rPr>
          <w:b/>
          <w:szCs w:val="28"/>
          <w:lang w:val="uk-UA" w:eastAsia="zh-CN"/>
        </w:rPr>
        <w:t>IV. Обґрунтування шляхів і засобів розв’язання проблеми, обсягів та джерел фінансування, строки та етапи виконання Програми</w:t>
      </w:r>
    </w:p>
    <w:p w14:paraId="610C6A62" w14:textId="77777777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Програма має бути реалізована шляхом проведення робіт, які передбачені комплексом заходів на основі:</w:t>
      </w:r>
    </w:p>
    <w:p w14:paraId="345A2D16" w14:textId="77777777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технічного переоснащення житлово – комунального господарства, скорочення питомих показників використання енергетичних і матеріальних ресурсів, необхідних для виробництва (надання) житлово – комунальних  послуг;</w:t>
      </w:r>
    </w:p>
    <w:p w14:paraId="028065A9" w14:textId="77777777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залучення громадськості до процесів формування житлової політики та реформування житлово - комунального господарства.</w:t>
      </w:r>
    </w:p>
    <w:p w14:paraId="12C8AE82" w14:textId="77777777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Програма розрахована на 202</w:t>
      </w:r>
      <w:r w:rsidRPr="00470191">
        <w:rPr>
          <w:szCs w:val="28"/>
          <w:lang w:eastAsia="zh-CN"/>
        </w:rPr>
        <w:t>4</w:t>
      </w:r>
      <w:r w:rsidRPr="00470191">
        <w:rPr>
          <w:szCs w:val="28"/>
          <w:lang w:val="uk-UA" w:eastAsia="zh-CN"/>
        </w:rPr>
        <w:t xml:space="preserve"> рік і її реалізація повинна здійснюватися за наступними напрямами:</w:t>
      </w:r>
    </w:p>
    <w:p w14:paraId="37DB67DA" w14:textId="24FF79AD" w:rsidR="00B551FE" w:rsidRPr="00470191" w:rsidRDefault="00274844" w:rsidP="00F540BC">
      <w:pPr>
        <w:tabs>
          <w:tab w:val="left" w:pos="284"/>
        </w:tabs>
        <w:suppressAutoHyphens/>
        <w:rPr>
          <w:sz w:val="27"/>
          <w:szCs w:val="20"/>
          <w:lang w:val="uk-UA" w:eastAsia="zh-CN"/>
        </w:rPr>
      </w:pPr>
      <w:r>
        <w:rPr>
          <w:szCs w:val="28"/>
          <w:lang w:val="uk-UA" w:eastAsia="zh-CN"/>
        </w:rPr>
        <w:t xml:space="preserve">1) </w:t>
      </w:r>
      <w:r w:rsidR="00B551FE" w:rsidRPr="00470191">
        <w:rPr>
          <w:szCs w:val="28"/>
          <w:lang w:val="uk-UA" w:eastAsia="zh-CN"/>
        </w:rPr>
        <w:t>досягнення рівня беззбитковості підприємств галузі з одночасним впровадженням комплексу заходів, спрямованих на:</w:t>
      </w:r>
    </w:p>
    <w:p w14:paraId="772BF0A1" w14:textId="77777777" w:rsidR="00B551FE" w:rsidRPr="00470191" w:rsidRDefault="00B551FE" w:rsidP="00274844">
      <w:pPr>
        <w:numPr>
          <w:ilvl w:val="0"/>
          <w:numId w:val="2"/>
        </w:numPr>
        <w:tabs>
          <w:tab w:val="left" w:pos="284"/>
        </w:tabs>
        <w:suppressAutoHyphens/>
        <w:ind w:left="0" w:firstLine="0"/>
        <w:jc w:val="left"/>
        <w:rPr>
          <w:sz w:val="27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зменшення рівня витрат на надання житлово – комунальних послуг;</w:t>
      </w:r>
    </w:p>
    <w:p w14:paraId="6BBB59E8" w14:textId="77777777" w:rsidR="00B551FE" w:rsidRPr="00470191" w:rsidRDefault="00B551FE" w:rsidP="00F540BC">
      <w:pPr>
        <w:numPr>
          <w:ilvl w:val="0"/>
          <w:numId w:val="2"/>
        </w:numPr>
        <w:tabs>
          <w:tab w:val="left" w:pos="284"/>
        </w:tabs>
        <w:suppressAutoHyphens/>
        <w:ind w:left="0" w:firstLine="0"/>
        <w:rPr>
          <w:sz w:val="27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комплексну модернізацію та технічне переобладнання об’єктів житлово – комунального господарства;</w:t>
      </w:r>
    </w:p>
    <w:p w14:paraId="0D74F838" w14:textId="77777777" w:rsidR="00B551FE" w:rsidRPr="00470191" w:rsidRDefault="00B551FE" w:rsidP="00274844">
      <w:pPr>
        <w:numPr>
          <w:ilvl w:val="0"/>
          <w:numId w:val="2"/>
        </w:numPr>
        <w:tabs>
          <w:tab w:val="left" w:pos="284"/>
        </w:tabs>
        <w:suppressAutoHyphens/>
        <w:ind w:left="0" w:firstLine="0"/>
        <w:jc w:val="left"/>
        <w:rPr>
          <w:sz w:val="27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збільшення надходжень коштів за надані житлово – комунальні послуги;</w:t>
      </w:r>
    </w:p>
    <w:p w14:paraId="5B633537" w14:textId="6FCCD70E" w:rsidR="00B551FE" w:rsidRPr="00470191" w:rsidRDefault="00274844" w:rsidP="00274844">
      <w:pPr>
        <w:tabs>
          <w:tab w:val="left" w:pos="284"/>
        </w:tabs>
        <w:suppressAutoHyphens/>
        <w:jc w:val="left"/>
        <w:rPr>
          <w:sz w:val="27"/>
          <w:szCs w:val="20"/>
          <w:lang w:val="uk-UA" w:eastAsia="zh-CN"/>
        </w:rPr>
      </w:pPr>
      <w:r>
        <w:rPr>
          <w:szCs w:val="28"/>
          <w:lang w:val="uk-UA" w:eastAsia="zh-CN"/>
        </w:rPr>
        <w:t xml:space="preserve">2) </w:t>
      </w:r>
      <w:r w:rsidR="00B551FE" w:rsidRPr="00470191">
        <w:rPr>
          <w:szCs w:val="28"/>
          <w:lang w:val="uk-UA" w:eastAsia="zh-CN"/>
        </w:rPr>
        <w:t>забезпечення стовідсоткового рівня збору платежів;</w:t>
      </w:r>
    </w:p>
    <w:p w14:paraId="07FD53A7" w14:textId="5FE4C87C" w:rsidR="00B551FE" w:rsidRPr="00470191" w:rsidRDefault="00274844" w:rsidP="00274844">
      <w:pPr>
        <w:tabs>
          <w:tab w:val="left" w:pos="284"/>
        </w:tabs>
        <w:suppressAutoHyphens/>
        <w:jc w:val="left"/>
        <w:rPr>
          <w:szCs w:val="24"/>
          <w:lang w:val="uk-UA" w:eastAsia="zh-CN"/>
        </w:rPr>
      </w:pPr>
      <w:r>
        <w:rPr>
          <w:szCs w:val="28"/>
          <w:lang w:val="uk-UA" w:eastAsia="zh-CN"/>
        </w:rPr>
        <w:t xml:space="preserve">3) </w:t>
      </w:r>
      <w:r w:rsidR="00B551FE" w:rsidRPr="00470191">
        <w:rPr>
          <w:szCs w:val="28"/>
          <w:lang w:val="uk-UA" w:eastAsia="zh-CN"/>
        </w:rPr>
        <w:t>збільшення в місцевому бюджеті розвитку видатків на житлово – комунальне  господарство;</w:t>
      </w:r>
    </w:p>
    <w:p w14:paraId="1C7EEAE3" w14:textId="77777777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Фінансування заходів програми передбачається здійснювати за рахунок коштів місцевих бюджетів на 202</w:t>
      </w:r>
      <w:r w:rsidRPr="00470191">
        <w:rPr>
          <w:szCs w:val="28"/>
          <w:lang w:eastAsia="zh-CN"/>
        </w:rPr>
        <w:t>4</w:t>
      </w:r>
      <w:r w:rsidRPr="00470191">
        <w:rPr>
          <w:szCs w:val="28"/>
          <w:lang w:val="uk-UA" w:eastAsia="zh-CN"/>
        </w:rPr>
        <w:t xml:space="preserve">  рік.</w:t>
      </w:r>
    </w:p>
    <w:p w14:paraId="4C05C94D" w14:textId="7B06B18C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Обсяг коштів, який необхідно для виконання даної Програми: в межах виділеного фінансового ресурсу, інших коштів не заборонених законодавством.</w:t>
      </w:r>
    </w:p>
    <w:p w14:paraId="150869B7" w14:textId="7850B721" w:rsidR="00B551FE" w:rsidRDefault="00B551FE" w:rsidP="00470191">
      <w:pPr>
        <w:widowControl w:val="0"/>
        <w:suppressAutoHyphens/>
        <w:ind w:firstLine="709"/>
        <w:jc w:val="center"/>
        <w:rPr>
          <w:b/>
          <w:szCs w:val="28"/>
          <w:lang w:val="uk-UA" w:eastAsia="zh-CN"/>
        </w:rPr>
      </w:pPr>
      <w:r w:rsidRPr="00470191">
        <w:rPr>
          <w:b/>
          <w:szCs w:val="28"/>
          <w:lang w:val="uk-UA" w:eastAsia="zh-CN"/>
        </w:rPr>
        <w:t xml:space="preserve">V. </w:t>
      </w:r>
      <w:r w:rsidRPr="00470191">
        <w:rPr>
          <w:b/>
          <w:caps/>
          <w:szCs w:val="28"/>
          <w:lang w:val="uk-UA" w:eastAsia="zh-CN"/>
        </w:rPr>
        <w:t>п</w:t>
      </w:r>
      <w:r w:rsidRPr="00470191">
        <w:rPr>
          <w:b/>
          <w:szCs w:val="28"/>
          <w:lang w:val="uk-UA" w:eastAsia="zh-CN"/>
        </w:rPr>
        <w:t xml:space="preserve">ерелік завдань і заходів Програми та результативні показники </w:t>
      </w:r>
    </w:p>
    <w:p w14:paraId="7ECC43AE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Головне завдання Програми – пріоритетність прав споживачів щодо задоволення їх потреб у якісних та за прийнятну ціну (в межах затверджених норм споживання) житлово – комунальних послугах;</w:t>
      </w:r>
    </w:p>
    <w:p w14:paraId="7D4D5EDF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беззбитковість функціонування підприємств, що працюють у сфері житлово – комунального обслуговування територіальної громади;</w:t>
      </w:r>
    </w:p>
    <w:p w14:paraId="1C3D8A2C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державна підтримка щодо забезпечення сталого функціонування галузі;</w:t>
      </w:r>
    </w:p>
    <w:p w14:paraId="7FEA88E1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стимулювання інвестиційного процесу та ефективного використання енергетичних і матеріальних ресурсів виробниками та споживачами послуг;</w:t>
      </w:r>
    </w:p>
    <w:p w14:paraId="63922A34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lastRenderedPageBreak/>
        <w:t>пріоритетність інноваційного розвитку систем життєзабезпечення населених пунктів;</w:t>
      </w:r>
    </w:p>
    <w:p w14:paraId="796A0080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гласність та прозорість прийняття рішень, організації громадських слухань з проблемних питань житлово – комунального господарства;</w:t>
      </w:r>
    </w:p>
    <w:p w14:paraId="72A2391D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підзвітність та підконтрольність підприємств і організацій комунальної власності, які працюють у сфері житлово – комунального обслуговування, органам місцевого самоврядування;</w:t>
      </w:r>
    </w:p>
    <w:p w14:paraId="54760F3C" w14:textId="77777777" w:rsidR="00B551FE" w:rsidRPr="00470191" w:rsidRDefault="00B551FE" w:rsidP="00493BF4">
      <w:pPr>
        <w:suppressAutoHyphens/>
        <w:ind w:firstLine="720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розвиток сільської комунальної служби на території громади та інтеграція її у єдину систему житлово – комунального господарства.</w:t>
      </w:r>
    </w:p>
    <w:p w14:paraId="50335AD2" w14:textId="77777777" w:rsidR="00B551FE" w:rsidRPr="00470191" w:rsidRDefault="00B551FE" w:rsidP="00B20399">
      <w:pPr>
        <w:widowControl w:val="0"/>
        <w:tabs>
          <w:tab w:val="left" w:pos="708"/>
          <w:tab w:val="center" w:pos="2268"/>
          <w:tab w:val="left" w:pos="6804"/>
        </w:tabs>
        <w:suppressAutoHyphens/>
        <w:autoSpaceDE w:val="0"/>
        <w:ind w:firstLine="709"/>
        <w:rPr>
          <w:rFonts w:ascii="Antiqua" w:hAnsi="Antiqua" w:cs="Antiqua"/>
          <w:b/>
          <w:bCs/>
          <w:position w:val="-25"/>
          <w:sz w:val="26"/>
          <w:szCs w:val="26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>Очікуваний соціально-економічний результат від реалізації Програми.</w:t>
      </w:r>
    </w:p>
    <w:p w14:paraId="5D3004F3" w14:textId="77777777" w:rsidR="00B551FE" w:rsidRPr="00470191" w:rsidRDefault="00B551FE" w:rsidP="00470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rFonts w:ascii="Courier New" w:hAnsi="Courier New" w:cs="Courier New"/>
          <w:color w:val="000000"/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>Виконання Програми дасть змогу:</w:t>
      </w:r>
    </w:p>
    <w:p w14:paraId="163AD63E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забезпечити сталу та ефективну роботу підприємств житлово – комунального господарства, підвищити безпеку систем життєзабезпечення населених пунктів та комфортність умов проживання громадян;</w:t>
      </w:r>
    </w:p>
    <w:p w14:paraId="6A39B494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ліквідувати критичний рівень зносу основних фондів у житлово-комунальному комплексі, зменшити витрати та втрати на виробництво житлово – комунальних послуг;</w:t>
      </w:r>
    </w:p>
    <w:p w14:paraId="42D18A7A" w14:textId="77777777" w:rsidR="00B551FE" w:rsidRPr="00470191" w:rsidRDefault="00B551FE" w:rsidP="00470191">
      <w:pPr>
        <w:ind w:firstLine="720"/>
        <w:rPr>
          <w:rFonts w:ascii="Antiqua" w:hAnsi="Antiqua" w:cs="Antiqua"/>
          <w:sz w:val="26"/>
          <w:szCs w:val="20"/>
          <w:lang w:val="uk-UA" w:eastAsia="zh-CN"/>
        </w:rPr>
      </w:pPr>
      <w:r w:rsidRPr="00470191">
        <w:rPr>
          <w:szCs w:val="28"/>
          <w:lang w:val="uk-UA" w:eastAsia="zh-CN"/>
        </w:rPr>
        <w:t>підвищити якість житлово – комунального обслуговування населення;</w:t>
      </w:r>
    </w:p>
    <w:p w14:paraId="03E7813F" w14:textId="77777777" w:rsidR="00B551FE" w:rsidRPr="00470191" w:rsidRDefault="00B551FE" w:rsidP="00470191">
      <w:pPr>
        <w:widowControl w:val="0"/>
        <w:suppressAutoHyphens/>
        <w:ind w:firstLine="708"/>
        <w:jc w:val="left"/>
        <w:rPr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 xml:space="preserve">Ресурсне забезпечення  Програми наведено в Додатку 1. </w:t>
      </w:r>
    </w:p>
    <w:p w14:paraId="63560123" w14:textId="77777777" w:rsidR="00B551FE" w:rsidRPr="00470191" w:rsidRDefault="00B551FE" w:rsidP="00470191">
      <w:pPr>
        <w:suppressAutoHyphens/>
        <w:ind w:firstLine="708"/>
        <w:jc w:val="left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Показники продукту Програми вказано в Додатку 2.</w:t>
      </w:r>
    </w:p>
    <w:p w14:paraId="5DED0A38" w14:textId="77777777" w:rsidR="00B551FE" w:rsidRPr="00470191" w:rsidRDefault="00B551FE" w:rsidP="00B20399">
      <w:pPr>
        <w:widowControl w:val="0"/>
        <w:tabs>
          <w:tab w:val="left" w:pos="708"/>
          <w:tab w:val="center" w:pos="2268"/>
          <w:tab w:val="left" w:pos="6804"/>
        </w:tabs>
        <w:suppressAutoHyphens/>
        <w:autoSpaceDE w:val="0"/>
        <w:jc w:val="center"/>
        <w:rPr>
          <w:rFonts w:ascii="Antiqua" w:hAnsi="Antiqua" w:cs="Antiqua"/>
          <w:b/>
          <w:bCs/>
          <w:position w:val="-25"/>
          <w:sz w:val="26"/>
          <w:szCs w:val="26"/>
          <w:lang w:val="uk-UA" w:eastAsia="zh-CN"/>
        </w:rPr>
      </w:pPr>
      <w:r w:rsidRPr="00470191">
        <w:rPr>
          <w:b/>
          <w:bCs/>
          <w:position w:val="-25"/>
          <w:szCs w:val="28"/>
          <w:lang w:val="uk-UA" w:eastAsia="zh-CN"/>
        </w:rPr>
        <w:t>VI. Напрямки реалізації та заходи Програми</w:t>
      </w:r>
    </w:p>
    <w:p w14:paraId="69ADF9F5" w14:textId="77777777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 xml:space="preserve">Реформування відносин у житлово – комунальній сфері здійснюються за такими напрямами: </w:t>
      </w:r>
    </w:p>
    <w:p w14:paraId="525B1042" w14:textId="77777777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- забезпечення органами місцевого самоврядування ефективного управління об’єктами житлово – комунального господарства, що перебувають у комунальній власності;</w:t>
      </w:r>
    </w:p>
    <w:p w14:paraId="0A8B8F2B" w14:textId="77777777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- комплексної модернізації та технічного переобладнання об’єктів житлово – комунального господарства для зменшення ресурсоспоживання і дотримання екологічних нормативів;</w:t>
      </w:r>
    </w:p>
    <w:p w14:paraId="27001A46" w14:textId="77777777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- залучення приватних підприємств та суб’єктів ринку послуг;</w:t>
      </w:r>
    </w:p>
    <w:p w14:paraId="49FCA501" w14:textId="1D79F93D" w:rsidR="00B551FE" w:rsidRPr="00470191" w:rsidRDefault="00B551FE" w:rsidP="00470191">
      <w:pPr>
        <w:widowControl w:val="0"/>
        <w:suppressAutoHyphens/>
        <w:ind w:firstLine="709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>- запровадження конкурсних засад при визначенні вико</w:t>
      </w:r>
      <w:r w:rsidR="00493BF4">
        <w:rPr>
          <w:szCs w:val="28"/>
          <w:lang w:val="uk-UA" w:eastAsia="zh-CN"/>
        </w:rPr>
        <w:t>навців послуг з утримання житла.</w:t>
      </w:r>
    </w:p>
    <w:p w14:paraId="144151F9" w14:textId="77777777" w:rsidR="00B551FE" w:rsidRPr="00470191" w:rsidRDefault="00B551FE" w:rsidP="00470191">
      <w:pPr>
        <w:tabs>
          <w:tab w:val="left" w:pos="1701"/>
        </w:tabs>
        <w:suppressAutoHyphens/>
        <w:ind w:left="708"/>
        <w:contextualSpacing/>
        <w:jc w:val="center"/>
        <w:rPr>
          <w:sz w:val="24"/>
          <w:szCs w:val="24"/>
          <w:lang w:val="uk-UA" w:eastAsia="zh-CN"/>
        </w:rPr>
      </w:pPr>
      <w:r w:rsidRPr="00470191">
        <w:rPr>
          <w:b/>
          <w:szCs w:val="28"/>
          <w:lang w:val="en-US" w:eastAsia="zh-CN"/>
        </w:rPr>
        <w:t>V</w:t>
      </w:r>
      <w:r w:rsidRPr="00470191">
        <w:rPr>
          <w:b/>
          <w:szCs w:val="28"/>
          <w:lang w:val="uk-UA" w:eastAsia="zh-CN"/>
        </w:rPr>
        <w:t>ІІ</w:t>
      </w:r>
      <w:r w:rsidRPr="00470191">
        <w:rPr>
          <w:b/>
          <w:szCs w:val="28"/>
          <w:lang w:eastAsia="zh-CN"/>
        </w:rPr>
        <w:t>.</w:t>
      </w:r>
      <w:r w:rsidRPr="00470191">
        <w:rPr>
          <w:b/>
          <w:szCs w:val="28"/>
          <w:lang w:val="uk-UA" w:eastAsia="zh-CN"/>
        </w:rPr>
        <w:t>Строки та етапи виконання Програми</w:t>
      </w:r>
    </w:p>
    <w:p w14:paraId="28F26FE3" w14:textId="096872C1" w:rsidR="00B551FE" w:rsidRDefault="00B551FE" w:rsidP="00470191">
      <w:pPr>
        <w:tabs>
          <w:tab w:val="left" w:pos="6900"/>
        </w:tabs>
        <w:suppressAutoHyphens/>
        <w:jc w:val="center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 xml:space="preserve"> Виконання заходів Програми розраховані на 202</w:t>
      </w:r>
      <w:r w:rsidRPr="00470191">
        <w:rPr>
          <w:szCs w:val="28"/>
          <w:lang w:eastAsia="zh-CN"/>
        </w:rPr>
        <w:t>4</w:t>
      </w:r>
      <w:r w:rsidRPr="00470191">
        <w:rPr>
          <w:szCs w:val="28"/>
          <w:lang w:val="uk-UA" w:eastAsia="zh-CN"/>
        </w:rPr>
        <w:t xml:space="preserve"> рік.</w:t>
      </w:r>
    </w:p>
    <w:p w14:paraId="07070240" w14:textId="77777777" w:rsidR="00B20399" w:rsidRPr="00470191" w:rsidRDefault="00B20399" w:rsidP="00470191">
      <w:pPr>
        <w:tabs>
          <w:tab w:val="left" w:pos="6900"/>
        </w:tabs>
        <w:suppressAutoHyphens/>
        <w:jc w:val="center"/>
        <w:rPr>
          <w:sz w:val="24"/>
          <w:szCs w:val="24"/>
          <w:lang w:val="uk-UA" w:eastAsia="zh-CN"/>
        </w:rPr>
      </w:pPr>
    </w:p>
    <w:p w14:paraId="5F06E10E" w14:textId="77777777" w:rsidR="00B551FE" w:rsidRPr="00470191" w:rsidRDefault="00B551FE" w:rsidP="00470191">
      <w:pPr>
        <w:tabs>
          <w:tab w:val="left" w:pos="4605"/>
        </w:tabs>
        <w:suppressAutoHyphens/>
        <w:jc w:val="center"/>
        <w:rPr>
          <w:sz w:val="24"/>
          <w:szCs w:val="24"/>
          <w:lang w:val="uk-UA" w:eastAsia="zh-CN"/>
        </w:rPr>
      </w:pPr>
      <w:r w:rsidRPr="00470191">
        <w:rPr>
          <w:b/>
          <w:szCs w:val="28"/>
          <w:lang w:val="en-US" w:eastAsia="zh-CN"/>
        </w:rPr>
        <w:t>V</w:t>
      </w:r>
      <w:r w:rsidRPr="00470191">
        <w:rPr>
          <w:b/>
          <w:szCs w:val="28"/>
          <w:lang w:val="uk-UA" w:eastAsia="zh-CN"/>
        </w:rPr>
        <w:t>ІІІ. Організація управління та контролю за ходом виконання програми.</w:t>
      </w:r>
    </w:p>
    <w:p w14:paraId="25F4C582" w14:textId="3767E45C" w:rsidR="00B551FE" w:rsidRPr="00470191" w:rsidRDefault="00B551FE" w:rsidP="00470191">
      <w:pPr>
        <w:suppressAutoHyphens/>
        <w:ind w:firstLine="708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 xml:space="preserve">Організацію управління, контроль за виконанням завдань і заходів  Програми здійснює </w:t>
      </w:r>
      <w:r w:rsidRPr="00470191">
        <w:rPr>
          <w:color w:val="000000"/>
          <w:szCs w:val="28"/>
          <w:lang w:val="uk-UA" w:eastAsia="zh-CN"/>
        </w:rPr>
        <w:t>відділ  комунально</w:t>
      </w:r>
      <w:r w:rsidR="00493BF4">
        <w:rPr>
          <w:color w:val="000000"/>
          <w:szCs w:val="28"/>
          <w:lang w:val="uk-UA" w:eastAsia="zh-CN"/>
        </w:rPr>
        <w:t>ї власності</w:t>
      </w:r>
      <w:r w:rsidRPr="00470191">
        <w:rPr>
          <w:color w:val="000000"/>
          <w:szCs w:val="28"/>
          <w:lang w:val="uk-UA" w:eastAsia="zh-CN"/>
        </w:rPr>
        <w:t>, містобудування та архітектури.</w:t>
      </w:r>
      <w:r w:rsidRPr="00470191">
        <w:rPr>
          <w:szCs w:val="28"/>
          <w:lang w:val="uk-UA" w:eastAsia="zh-CN"/>
        </w:rPr>
        <w:t xml:space="preserve"> </w:t>
      </w:r>
    </w:p>
    <w:p w14:paraId="7E8508AE" w14:textId="77777777" w:rsidR="00B20399" w:rsidRDefault="00B20399" w:rsidP="00B20399">
      <w:pPr>
        <w:pStyle w:val="1"/>
        <w:jc w:val="both"/>
        <w:rPr>
          <w:sz w:val="28"/>
          <w:szCs w:val="28"/>
          <w:lang w:val="uk-UA"/>
        </w:rPr>
      </w:pPr>
    </w:p>
    <w:p w14:paraId="14644366" w14:textId="2664A7C5" w:rsidR="00B20399" w:rsidRPr="00876567" w:rsidRDefault="00B20399" w:rsidP="00B20399">
      <w:pPr>
        <w:pStyle w:val="1"/>
        <w:jc w:val="both"/>
        <w:rPr>
          <w:sz w:val="28"/>
          <w:szCs w:val="28"/>
          <w:lang w:val="uk-UA"/>
        </w:rPr>
      </w:pPr>
      <w:r w:rsidRPr="00876567">
        <w:rPr>
          <w:sz w:val="28"/>
          <w:szCs w:val="28"/>
          <w:lang w:val="uk-UA"/>
        </w:rPr>
        <w:t>Начальник відділу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комунальної власності</w:t>
      </w:r>
      <w:r>
        <w:rPr>
          <w:sz w:val="28"/>
          <w:szCs w:val="28"/>
          <w:lang w:val="uk-UA"/>
        </w:rPr>
        <w:t>,</w:t>
      </w:r>
    </w:p>
    <w:p w14:paraId="0F970DA1" w14:textId="3549DACB" w:rsidR="00B551FE" w:rsidRPr="00470191" w:rsidRDefault="00B20399" w:rsidP="00B20399">
      <w:pPr>
        <w:pStyle w:val="1"/>
        <w:tabs>
          <w:tab w:val="center" w:pos="4819"/>
        </w:tabs>
        <w:jc w:val="both"/>
        <w:rPr>
          <w:b/>
          <w:szCs w:val="28"/>
          <w:u w:val="single"/>
          <w:lang w:val="uk-UA"/>
        </w:rPr>
      </w:pPr>
      <w:r>
        <w:rPr>
          <w:sz w:val="28"/>
          <w:szCs w:val="28"/>
        </w:rPr>
        <w:t>містобудування та архітектури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        Надія ХОРОВА</w:t>
      </w:r>
    </w:p>
    <w:p w14:paraId="30F29475" w14:textId="32FC5F8F" w:rsidR="00B551FE" w:rsidRPr="00470191" w:rsidRDefault="00B551FE" w:rsidP="00470191">
      <w:pPr>
        <w:widowControl w:val="0"/>
        <w:suppressAutoHyphens/>
        <w:spacing w:after="120"/>
        <w:jc w:val="left"/>
        <w:rPr>
          <w:sz w:val="24"/>
          <w:szCs w:val="24"/>
          <w:lang w:val="uk-UA" w:eastAsia="zh-CN"/>
        </w:rPr>
        <w:sectPr w:rsidR="00B551FE" w:rsidRPr="00470191" w:rsidSect="00B4438C">
          <w:pgSz w:w="11906" w:h="16838"/>
          <w:pgMar w:top="993" w:right="567" w:bottom="568" w:left="1701" w:header="454" w:footer="454" w:gutter="0"/>
          <w:cols w:space="720"/>
          <w:titlePg/>
          <w:docGrid w:linePitch="360"/>
        </w:sectPr>
      </w:pPr>
    </w:p>
    <w:p w14:paraId="6921F2DF" w14:textId="23E38C1E" w:rsidR="00B551FE" w:rsidRPr="00470191" w:rsidRDefault="00B551FE" w:rsidP="00B20399">
      <w:pPr>
        <w:widowControl w:val="0"/>
        <w:suppressAutoHyphens/>
        <w:ind w:left="8789"/>
        <w:jc w:val="left"/>
        <w:outlineLvl w:val="0"/>
        <w:rPr>
          <w:b/>
          <w:bCs/>
          <w:sz w:val="32"/>
          <w:szCs w:val="24"/>
          <w:lang w:val="uk-UA" w:eastAsia="zh-CN"/>
        </w:rPr>
      </w:pPr>
      <w:r w:rsidRPr="00470191">
        <w:rPr>
          <w:bCs/>
          <w:szCs w:val="28"/>
          <w:lang w:val="uk-UA" w:eastAsia="zh-CN"/>
        </w:rPr>
        <w:lastRenderedPageBreak/>
        <w:t>Додаток 1</w:t>
      </w:r>
    </w:p>
    <w:p w14:paraId="566F48B3" w14:textId="528DE7A3" w:rsidR="00B551FE" w:rsidRPr="00470191" w:rsidRDefault="00B551FE" w:rsidP="00B20399">
      <w:pPr>
        <w:suppressAutoHyphens/>
        <w:ind w:left="8789"/>
        <w:jc w:val="left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 xml:space="preserve">до </w:t>
      </w:r>
      <w:r w:rsidR="00B20399">
        <w:rPr>
          <w:szCs w:val="28"/>
          <w:lang w:val="uk-UA" w:eastAsia="zh-CN"/>
        </w:rPr>
        <w:t xml:space="preserve">Програми </w:t>
      </w:r>
      <w:r w:rsidRPr="00470191">
        <w:rPr>
          <w:szCs w:val="28"/>
          <w:lang w:val="uk-UA" w:eastAsia="zh-CN"/>
        </w:rPr>
        <w:t>розвитку житлово-комунального</w:t>
      </w:r>
    </w:p>
    <w:p w14:paraId="0644E641" w14:textId="4D9FE51A" w:rsidR="00B551FE" w:rsidRPr="00470191" w:rsidRDefault="00B551FE" w:rsidP="00B20399">
      <w:pPr>
        <w:suppressAutoHyphens/>
        <w:ind w:left="8789"/>
        <w:jc w:val="left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>господарства та благоустрою населених</w:t>
      </w:r>
    </w:p>
    <w:p w14:paraId="1C41FC52" w14:textId="2AE7F412" w:rsidR="00B551FE" w:rsidRPr="00470191" w:rsidRDefault="00B551FE" w:rsidP="00B20399">
      <w:pPr>
        <w:suppressAutoHyphens/>
        <w:ind w:left="8789"/>
        <w:jc w:val="left"/>
        <w:rPr>
          <w:szCs w:val="28"/>
          <w:lang w:val="uk-UA" w:eastAsia="zh-CN"/>
        </w:rPr>
      </w:pPr>
      <w:bookmarkStart w:id="2" w:name="_GoBack"/>
      <w:bookmarkEnd w:id="2"/>
      <w:r w:rsidRPr="00470191">
        <w:rPr>
          <w:szCs w:val="28"/>
          <w:lang w:val="uk-UA" w:eastAsia="zh-CN"/>
        </w:rPr>
        <w:t xml:space="preserve">пунктів Андрушівської міської </w:t>
      </w:r>
    </w:p>
    <w:p w14:paraId="2A798BD0" w14:textId="77777777" w:rsidR="00B551FE" w:rsidRPr="00470191" w:rsidRDefault="00B551FE" w:rsidP="00B20399">
      <w:pPr>
        <w:suppressAutoHyphens/>
        <w:ind w:left="8789"/>
        <w:jc w:val="left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>територіальної громади на 202</w:t>
      </w:r>
      <w:r w:rsidRPr="00703285">
        <w:rPr>
          <w:szCs w:val="28"/>
          <w:lang w:eastAsia="zh-CN"/>
        </w:rPr>
        <w:t>4</w:t>
      </w:r>
      <w:r w:rsidRPr="00470191">
        <w:rPr>
          <w:szCs w:val="28"/>
          <w:lang w:val="uk-UA" w:eastAsia="zh-CN"/>
        </w:rPr>
        <w:t xml:space="preserve"> рік</w:t>
      </w:r>
    </w:p>
    <w:p w14:paraId="13F582FB" w14:textId="77777777" w:rsidR="00B551FE" w:rsidRPr="00470191" w:rsidRDefault="00B551FE" w:rsidP="00470191">
      <w:pPr>
        <w:keepNext/>
        <w:widowControl w:val="0"/>
        <w:tabs>
          <w:tab w:val="num" w:pos="0"/>
        </w:tabs>
        <w:suppressAutoHyphens/>
        <w:jc w:val="right"/>
        <w:outlineLvl w:val="0"/>
        <w:rPr>
          <w:bCs/>
          <w:szCs w:val="28"/>
          <w:lang w:val="uk-UA" w:eastAsia="zh-CN"/>
        </w:rPr>
      </w:pPr>
    </w:p>
    <w:p w14:paraId="4CAE978C" w14:textId="77777777" w:rsidR="00B551FE" w:rsidRPr="00470191" w:rsidRDefault="00B551FE" w:rsidP="00470191">
      <w:pPr>
        <w:widowControl w:val="0"/>
        <w:suppressAutoHyphens/>
        <w:jc w:val="center"/>
        <w:rPr>
          <w:b/>
          <w:bCs/>
          <w:szCs w:val="28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>Ресурсне забезпечення</w:t>
      </w:r>
    </w:p>
    <w:p w14:paraId="60F8B0D2" w14:textId="77777777" w:rsidR="00B551FE" w:rsidRPr="00470191" w:rsidRDefault="00B551FE" w:rsidP="00470191">
      <w:pPr>
        <w:suppressAutoHyphens/>
        <w:jc w:val="center"/>
        <w:rPr>
          <w:b/>
          <w:bCs/>
          <w:szCs w:val="28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>програми розвитку житлово-комунального господарства та благоустрою населених пунктів Андрушівської міської територіальної громади на 202</w:t>
      </w:r>
      <w:r w:rsidRPr="00470191">
        <w:rPr>
          <w:b/>
          <w:bCs/>
          <w:szCs w:val="28"/>
          <w:lang w:eastAsia="zh-CN"/>
        </w:rPr>
        <w:t>4</w:t>
      </w:r>
      <w:r w:rsidRPr="00470191">
        <w:rPr>
          <w:b/>
          <w:bCs/>
          <w:szCs w:val="28"/>
          <w:lang w:val="uk-UA" w:eastAsia="zh-CN"/>
        </w:rPr>
        <w:t xml:space="preserve"> рік</w:t>
      </w:r>
    </w:p>
    <w:p w14:paraId="1E7ADBC7" w14:textId="77777777" w:rsidR="00B551FE" w:rsidRPr="00470191" w:rsidRDefault="00B551FE" w:rsidP="00470191">
      <w:pPr>
        <w:suppressAutoHyphens/>
        <w:jc w:val="left"/>
        <w:rPr>
          <w:szCs w:val="28"/>
          <w:lang w:val="uk-UA"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42"/>
        <w:gridCol w:w="4363"/>
        <w:gridCol w:w="5954"/>
        <w:gridCol w:w="30"/>
      </w:tblGrid>
      <w:tr w:rsidR="00B551FE" w:rsidRPr="00801B3B" w14:paraId="76F9F5EF" w14:textId="77777777" w:rsidTr="00B20399">
        <w:trPr>
          <w:gridAfter w:val="1"/>
          <w:wAfter w:w="30" w:type="dxa"/>
          <w:cantSplit/>
          <w:trHeight w:val="1120"/>
        </w:trPr>
        <w:tc>
          <w:tcPr>
            <w:tcW w:w="41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E3523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b/>
                <w:szCs w:val="28"/>
                <w:lang w:val="uk-UA" w:eastAsia="zh-CN"/>
              </w:rPr>
              <w:t>Обсяг коштів, який пропонується залучити на виконання Програми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9635E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b/>
                <w:szCs w:val="28"/>
                <w:lang w:val="uk-UA" w:eastAsia="zh-CN"/>
              </w:rPr>
              <w:t>Рік виконання Програми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5FD50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b/>
                <w:szCs w:val="28"/>
                <w:lang w:val="uk-UA" w:eastAsia="zh-CN"/>
              </w:rPr>
              <w:t>Усього витрат на реалізацію Програми</w:t>
            </w:r>
          </w:p>
          <w:p w14:paraId="5513E30B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b/>
                <w:szCs w:val="28"/>
                <w:lang w:val="uk-UA" w:eastAsia="zh-CN"/>
              </w:rPr>
              <w:t>тис.грн.</w:t>
            </w:r>
          </w:p>
        </w:tc>
      </w:tr>
      <w:tr w:rsidR="00B551FE" w:rsidRPr="00801B3B" w14:paraId="61D36A1F" w14:textId="77777777" w:rsidTr="00B20399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41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CC2F7" w14:textId="77777777" w:rsidR="00B551FE" w:rsidRPr="00470191" w:rsidRDefault="00B551FE" w:rsidP="00470191">
            <w:pPr>
              <w:suppressAutoHyphens/>
              <w:snapToGrid w:val="0"/>
              <w:jc w:val="left"/>
              <w:rPr>
                <w:b/>
                <w:szCs w:val="28"/>
                <w:lang w:val="uk-UA" w:eastAsia="zh-CN"/>
              </w:rPr>
            </w:pP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B0625B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b/>
                <w:szCs w:val="28"/>
                <w:lang w:val="uk-UA" w:eastAsia="zh-CN"/>
              </w:rPr>
              <w:t>202</w:t>
            </w:r>
            <w:r>
              <w:rPr>
                <w:b/>
                <w:szCs w:val="28"/>
                <w:lang w:val="en-US" w:eastAsia="zh-CN"/>
              </w:rPr>
              <w:t>4</w:t>
            </w:r>
            <w:r w:rsidRPr="00470191">
              <w:rPr>
                <w:b/>
                <w:szCs w:val="28"/>
                <w:lang w:val="uk-UA" w:eastAsia="zh-CN"/>
              </w:rPr>
              <w:t xml:space="preserve"> рік</w:t>
            </w:r>
          </w:p>
          <w:p w14:paraId="44BA3B2A" w14:textId="60DFB46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C88B5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b/>
                <w:szCs w:val="28"/>
                <w:lang w:val="uk-UA" w:eastAsia="zh-CN"/>
              </w:rPr>
              <w:t>тис.грн</w:t>
            </w:r>
          </w:p>
        </w:tc>
        <w:tc>
          <w:tcPr>
            <w:tcW w:w="30" w:type="dxa"/>
            <w:tcBorders>
              <w:left w:val="single" w:sz="4" w:space="0" w:color="000000"/>
            </w:tcBorders>
          </w:tcPr>
          <w:p w14:paraId="3F956869" w14:textId="77777777" w:rsidR="00B551FE" w:rsidRPr="00470191" w:rsidRDefault="00B551FE" w:rsidP="00470191">
            <w:pPr>
              <w:suppressAutoHyphens/>
              <w:snapToGrid w:val="0"/>
              <w:jc w:val="left"/>
              <w:rPr>
                <w:b/>
                <w:szCs w:val="28"/>
                <w:lang w:val="uk-UA" w:eastAsia="zh-CN"/>
              </w:rPr>
            </w:pPr>
          </w:p>
        </w:tc>
      </w:tr>
      <w:tr w:rsidR="00B551FE" w:rsidRPr="00801B3B" w14:paraId="550D5E25" w14:textId="77777777" w:rsidTr="00B20399">
        <w:tblPrEx>
          <w:tblCellMar>
            <w:left w:w="0" w:type="dxa"/>
            <w:right w:w="0" w:type="dxa"/>
          </w:tblCellMar>
        </w:tblPrEx>
        <w:trPr>
          <w:trHeight w:val="330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B0946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F6606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9B25F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3</w:t>
            </w:r>
          </w:p>
        </w:tc>
        <w:tc>
          <w:tcPr>
            <w:tcW w:w="30" w:type="dxa"/>
            <w:tcBorders>
              <w:left w:val="single" w:sz="4" w:space="0" w:color="000000"/>
            </w:tcBorders>
          </w:tcPr>
          <w:p w14:paraId="17FCB736" w14:textId="77777777" w:rsidR="00B551FE" w:rsidRPr="00470191" w:rsidRDefault="00B551FE" w:rsidP="00470191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B551FE" w:rsidRPr="00801B3B" w14:paraId="4611FD8E" w14:textId="77777777" w:rsidTr="00B20399">
        <w:trPr>
          <w:gridAfter w:val="1"/>
          <w:wAfter w:w="30" w:type="dxa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18EE0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Обсяг ресурсів, усього, тис. грн.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3149E" w14:textId="5508E378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EB4E" w14:textId="510B4371" w:rsidR="00B551FE" w:rsidRPr="00470191" w:rsidRDefault="00B20399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в межах фінансових ресурсів</w:t>
            </w:r>
            <w:r w:rsidR="00B551FE" w:rsidRPr="00470191">
              <w:rPr>
                <w:szCs w:val="28"/>
                <w:lang w:val="uk-UA" w:eastAsia="zh-CN"/>
              </w:rPr>
              <w:t xml:space="preserve"> </w:t>
            </w:r>
          </w:p>
        </w:tc>
      </w:tr>
      <w:tr w:rsidR="00B551FE" w:rsidRPr="00801B3B" w14:paraId="7FDE28A1" w14:textId="77777777" w:rsidTr="00B20399">
        <w:trPr>
          <w:gridAfter w:val="1"/>
          <w:wAfter w:w="30" w:type="dxa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911D8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в тому числі:</w:t>
            </w:r>
          </w:p>
        </w:tc>
        <w:tc>
          <w:tcPr>
            <w:tcW w:w="10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5C78" w14:textId="77777777" w:rsidR="00B551FE" w:rsidRPr="00470191" w:rsidRDefault="00B551FE" w:rsidP="00470191">
            <w:pPr>
              <w:suppressAutoHyphens/>
              <w:jc w:val="righ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 </w:t>
            </w:r>
          </w:p>
        </w:tc>
      </w:tr>
      <w:tr w:rsidR="00B551FE" w:rsidRPr="00801B3B" w14:paraId="1C617B71" w14:textId="77777777" w:rsidTr="00B20399">
        <w:trPr>
          <w:gridAfter w:val="1"/>
          <w:wAfter w:w="30" w:type="dxa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90055" w14:textId="3DC49D96" w:rsidR="00B551FE" w:rsidRPr="00470191" w:rsidRDefault="00B551FE" w:rsidP="00B20399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кошти бюджету</w:t>
            </w:r>
            <w:r w:rsidR="00B20399">
              <w:rPr>
                <w:szCs w:val="28"/>
                <w:lang w:val="uk-UA" w:eastAsia="zh-CN"/>
              </w:rPr>
              <w:t xml:space="preserve"> Андрушівської міської територіальної громади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FE79DF" w14:textId="5581351F" w:rsidR="00B551FE" w:rsidRPr="00470191" w:rsidRDefault="00B551FE" w:rsidP="00470191">
            <w:pPr>
              <w:suppressAutoHyphens/>
              <w:jc w:val="center"/>
              <w:rPr>
                <w:color w:val="FF0000"/>
                <w:sz w:val="24"/>
                <w:szCs w:val="24"/>
                <w:lang w:val="uk-UA" w:eastAsia="zh-CN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6344F" w14:textId="58DFC798" w:rsidR="00B551FE" w:rsidRPr="00470191" w:rsidRDefault="00B20399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в межах фінансових ресурсів</w:t>
            </w:r>
            <w:r w:rsidR="00B551FE" w:rsidRPr="00470191">
              <w:rPr>
                <w:szCs w:val="28"/>
                <w:lang w:val="uk-UA" w:eastAsia="zh-CN"/>
              </w:rPr>
              <w:t xml:space="preserve">  </w:t>
            </w:r>
          </w:p>
        </w:tc>
      </w:tr>
      <w:tr w:rsidR="00B551FE" w:rsidRPr="00801B3B" w14:paraId="288844C0" w14:textId="77777777" w:rsidTr="00B20399">
        <w:trPr>
          <w:gridAfter w:val="1"/>
          <w:wAfter w:w="30" w:type="dxa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C94F21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кошти небюджетних джерел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D7DDA" w14:textId="77777777" w:rsidR="00B551FE" w:rsidRPr="00470191" w:rsidRDefault="00B551FE" w:rsidP="00470191">
            <w:pPr>
              <w:suppressAutoHyphens/>
              <w:snapToGrid w:val="0"/>
              <w:jc w:val="center"/>
              <w:rPr>
                <w:szCs w:val="28"/>
                <w:lang w:val="uk-UA" w:eastAsia="zh-CN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FE5F" w14:textId="77777777" w:rsidR="00B551FE" w:rsidRPr="00470191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 </w:t>
            </w:r>
          </w:p>
        </w:tc>
      </w:tr>
    </w:tbl>
    <w:p w14:paraId="0EC2431C" w14:textId="77777777" w:rsidR="00B551FE" w:rsidRPr="00470191" w:rsidRDefault="00B551FE" w:rsidP="00470191">
      <w:pPr>
        <w:suppressAutoHyphens/>
        <w:jc w:val="right"/>
        <w:rPr>
          <w:sz w:val="24"/>
          <w:szCs w:val="24"/>
          <w:lang w:val="uk-UA" w:eastAsia="zh-CN"/>
        </w:rPr>
      </w:pPr>
      <w:r w:rsidRPr="00470191">
        <w:rPr>
          <w:szCs w:val="28"/>
          <w:lang w:val="uk-UA" w:eastAsia="zh-CN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76B60944" w14:textId="77777777" w:rsidR="00416A1B" w:rsidRPr="00876567" w:rsidRDefault="00416A1B" w:rsidP="00416A1B">
      <w:pPr>
        <w:pStyle w:val="1"/>
        <w:jc w:val="both"/>
        <w:rPr>
          <w:sz w:val="28"/>
          <w:szCs w:val="28"/>
          <w:lang w:val="uk-UA"/>
        </w:rPr>
      </w:pPr>
      <w:r w:rsidRPr="00876567">
        <w:rPr>
          <w:sz w:val="28"/>
          <w:szCs w:val="28"/>
          <w:lang w:val="uk-UA"/>
        </w:rPr>
        <w:t>Начальник відділу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комунальної власності</w:t>
      </w:r>
      <w:r>
        <w:rPr>
          <w:sz w:val="28"/>
          <w:szCs w:val="28"/>
          <w:lang w:val="uk-UA"/>
        </w:rPr>
        <w:t>,</w:t>
      </w:r>
    </w:p>
    <w:p w14:paraId="408E607A" w14:textId="3FD45757" w:rsidR="00416A1B" w:rsidRDefault="00416A1B" w:rsidP="00416A1B">
      <w:pPr>
        <w:pStyle w:val="1"/>
        <w:tabs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містобудування та архітектури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Надія ХОРОВА</w:t>
      </w:r>
    </w:p>
    <w:p w14:paraId="50276E56" w14:textId="43DD9E7A" w:rsidR="00D951C5" w:rsidRDefault="00D951C5" w:rsidP="00416A1B">
      <w:pPr>
        <w:pStyle w:val="1"/>
        <w:tabs>
          <w:tab w:val="center" w:pos="4819"/>
        </w:tabs>
        <w:jc w:val="both"/>
        <w:rPr>
          <w:sz w:val="28"/>
          <w:szCs w:val="28"/>
          <w:lang w:val="uk-UA"/>
        </w:rPr>
      </w:pPr>
    </w:p>
    <w:p w14:paraId="28158AB5" w14:textId="77777777" w:rsidR="00D951C5" w:rsidRPr="00876567" w:rsidRDefault="00D951C5" w:rsidP="00416A1B">
      <w:pPr>
        <w:pStyle w:val="1"/>
        <w:tabs>
          <w:tab w:val="center" w:pos="4819"/>
        </w:tabs>
        <w:jc w:val="both"/>
        <w:rPr>
          <w:sz w:val="28"/>
          <w:szCs w:val="28"/>
          <w:lang w:val="uk-UA"/>
        </w:rPr>
      </w:pPr>
    </w:p>
    <w:p w14:paraId="4E15AD3B" w14:textId="77777777" w:rsidR="00416A1B" w:rsidRDefault="00416A1B" w:rsidP="00416A1B">
      <w:pPr>
        <w:widowControl w:val="0"/>
        <w:suppressAutoHyphens/>
        <w:ind w:left="8789"/>
        <w:jc w:val="left"/>
        <w:outlineLvl w:val="0"/>
        <w:rPr>
          <w:bCs/>
          <w:szCs w:val="28"/>
          <w:lang w:val="uk-UA" w:eastAsia="zh-CN"/>
        </w:rPr>
      </w:pPr>
    </w:p>
    <w:p w14:paraId="7B5806B9" w14:textId="1EB98450" w:rsidR="00416A1B" w:rsidRPr="00470191" w:rsidRDefault="00416A1B" w:rsidP="00416A1B">
      <w:pPr>
        <w:widowControl w:val="0"/>
        <w:suppressAutoHyphens/>
        <w:ind w:left="8789"/>
        <w:jc w:val="left"/>
        <w:outlineLvl w:val="0"/>
        <w:rPr>
          <w:b/>
          <w:bCs/>
          <w:sz w:val="32"/>
          <w:szCs w:val="24"/>
          <w:lang w:val="uk-UA" w:eastAsia="zh-CN"/>
        </w:rPr>
      </w:pPr>
      <w:r w:rsidRPr="00470191">
        <w:rPr>
          <w:bCs/>
          <w:szCs w:val="28"/>
          <w:lang w:val="uk-UA" w:eastAsia="zh-CN"/>
        </w:rPr>
        <w:lastRenderedPageBreak/>
        <w:t xml:space="preserve">Додаток </w:t>
      </w:r>
      <w:r>
        <w:rPr>
          <w:bCs/>
          <w:szCs w:val="28"/>
          <w:lang w:val="uk-UA" w:eastAsia="zh-CN"/>
        </w:rPr>
        <w:t>2</w:t>
      </w:r>
    </w:p>
    <w:p w14:paraId="7B06DB7E" w14:textId="77777777" w:rsidR="00416A1B" w:rsidRPr="00470191" w:rsidRDefault="00416A1B" w:rsidP="00416A1B">
      <w:pPr>
        <w:suppressAutoHyphens/>
        <w:ind w:left="8789"/>
        <w:jc w:val="left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 xml:space="preserve">до </w:t>
      </w:r>
      <w:r>
        <w:rPr>
          <w:szCs w:val="28"/>
          <w:lang w:val="uk-UA" w:eastAsia="zh-CN"/>
        </w:rPr>
        <w:t xml:space="preserve">Програми </w:t>
      </w:r>
      <w:r w:rsidRPr="00470191">
        <w:rPr>
          <w:szCs w:val="28"/>
          <w:lang w:val="uk-UA" w:eastAsia="zh-CN"/>
        </w:rPr>
        <w:t>розвитку житлово-комунального</w:t>
      </w:r>
    </w:p>
    <w:p w14:paraId="585529B6" w14:textId="77777777" w:rsidR="00416A1B" w:rsidRDefault="00416A1B" w:rsidP="00416A1B">
      <w:pPr>
        <w:suppressAutoHyphens/>
        <w:ind w:left="8789"/>
        <w:jc w:val="left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>господарства та благоустрою населених</w:t>
      </w:r>
    </w:p>
    <w:p w14:paraId="3DB3FEC6" w14:textId="4AC04D5A" w:rsidR="00416A1B" w:rsidRPr="00470191" w:rsidRDefault="00416A1B" w:rsidP="00416A1B">
      <w:pPr>
        <w:suppressAutoHyphens/>
        <w:ind w:left="8789"/>
        <w:jc w:val="left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 xml:space="preserve">пунктів Андрушівської міської </w:t>
      </w:r>
    </w:p>
    <w:p w14:paraId="3D41D848" w14:textId="77777777" w:rsidR="00416A1B" w:rsidRPr="00470191" w:rsidRDefault="00416A1B" w:rsidP="00416A1B">
      <w:pPr>
        <w:suppressAutoHyphens/>
        <w:ind w:left="8789"/>
        <w:jc w:val="left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>територіальної громади на 202</w:t>
      </w:r>
      <w:r w:rsidRPr="00703285">
        <w:rPr>
          <w:szCs w:val="28"/>
          <w:lang w:eastAsia="zh-CN"/>
        </w:rPr>
        <w:t>4</w:t>
      </w:r>
      <w:r w:rsidRPr="00470191">
        <w:rPr>
          <w:szCs w:val="28"/>
          <w:lang w:val="uk-UA" w:eastAsia="zh-CN"/>
        </w:rPr>
        <w:t xml:space="preserve"> рік</w:t>
      </w:r>
    </w:p>
    <w:p w14:paraId="7C55C002" w14:textId="77777777" w:rsidR="00B551FE" w:rsidRPr="00470191" w:rsidRDefault="00B551FE" w:rsidP="00470191">
      <w:pPr>
        <w:keepNext/>
        <w:widowControl w:val="0"/>
        <w:tabs>
          <w:tab w:val="num" w:pos="0"/>
        </w:tabs>
        <w:suppressAutoHyphens/>
        <w:jc w:val="right"/>
        <w:outlineLvl w:val="0"/>
        <w:rPr>
          <w:b/>
          <w:bCs/>
          <w:szCs w:val="28"/>
          <w:lang w:val="uk-UA" w:eastAsia="zh-CN"/>
        </w:rPr>
      </w:pPr>
    </w:p>
    <w:p w14:paraId="00B406B7" w14:textId="77777777" w:rsidR="00B551FE" w:rsidRPr="00470191" w:rsidRDefault="00B551FE" w:rsidP="00470191">
      <w:pPr>
        <w:keepNext/>
        <w:widowControl w:val="0"/>
        <w:tabs>
          <w:tab w:val="num" w:pos="0"/>
        </w:tabs>
        <w:suppressAutoHyphens/>
        <w:jc w:val="center"/>
        <w:outlineLvl w:val="0"/>
        <w:rPr>
          <w:b/>
          <w:bCs/>
          <w:sz w:val="32"/>
          <w:szCs w:val="24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>Показники продукту</w:t>
      </w:r>
    </w:p>
    <w:p w14:paraId="273F85B4" w14:textId="77777777" w:rsidR="00416A1B" w:rsidRDefault="00B551FE" w:rsidP="00470191">
      <w:pPr>
        <w:suppressAutoHyphens/>
        <w:jc w:val="center"/>
        <w:rPr>
          <w:b/>
          <w:bCs/>
          <w:szCs w:val="28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 xml:space="preserve">Програми  розвитку житлово-комунального господарства та благоустрою населених пунктів </w:t>
      </w:r>
    </w:p>
    <w:p w14:paraId="157242DF" w14:textId="208B9E2A" w:rsidR="00B551FE" w:rsidRPr="00470191" w:rsidRDefault="00B551FE" w:rsidP="00470191">
      <w:pPr>
        <w:suppressAutoHyphens/>
        <w:jc w:val="center"/>
        <w:rPr>
          <w:b/>
          <w:bCs/>
          <w:szCs w:val="28"/>
          <w:lang w:val="uk-UA" w:eastAsia="zh-CN"/>
        </w:rPr>
      </w:pPr>
      <w:r w:rsidRPr="00470191">
        <w:rPr>
          <w:b/>
          <w:bCs/>
          <w:szCs w:val="28"/>
          <w:lang w:val="uk-UA" w:eastAsia="zh-CN"/>
        </w:rPr>
        <w:t>Андрушівської міської територіальної громади на 202</w:t>
      </w:r>
      <w:r w:rsidRPr="00470191">
        <w:rPr>
          <w:b/>
          <w:bCs/>
          <w:szCs w:val="28"/>
          <w:lang w:eastAsia="zh-CN"/>
        </w:rPr>
        <w:t>4</w:t>
      </w:r>
      <w:r w:rsidRPr="00470191">
        <w:rPr>
          <w:b/>
          <w:bCs/>
          <w:szCs w:val="28"/>
          <w:lang w:val="uk-UA" w:eastAsia="zh-CN"/>
        </w:rPr>
        <w:t xml:space="preserve"> рік</w:t>
      </w:r>
    </w:p>
    <w:p w14:paraId="5B7C14D1" w14:textId="77777777" w:rsidR="00B551FE" w:rsidRPr="00470191" w:rsidRDefault="00B551FE" w:rsidP="00470191">
      <w:pPr>
        <w:widowControl w:val="0"/>
        <w:suppressAutoHyphens/>
        <w:autoSpaceDE w:val="0"/>
        <w:jc w:val="center"/>
        <w:rPr>
          <w:b/>
          <w:bCs/>
          <w:szCs w:val="28"/>
          <w:lang w:val="uk-UA" w:eastAsia="zh-CN"/>
        </w:rPr>
      </w:pPr>
    </w:p>
    <w:tbl>
      <w:tblPr>
        <w:tblW w:w="1445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6946"/>
        <w:gridCol w:w="1242"/>
        <w:gridCol w:w="3152"/>
        <w:gridCol w:w="2552"/>
      </w:tblGrid>
      <w:tr w:rsidR="00B551FE" w:rsidRPr="00416A1B" w14:paraId="7D53E288" w14:textId="77777777" w:rsidTr="003A1C8E">
        <w:trPr>
          <w:cantSplit/>
          <w:trHeight w:val="1134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776EC" w14:textId="77777777" w:rsidR="00B551FE" w:rsidRPr="00416A1B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16A1B">
              <w:rPr>
                <w:bCs/>
                <w:iCs/>
                <w:sz w:val="24"/>
                <w:szCs w:val="24"/>
                <w:lang w:val="uk-UA" w:eastAsia="zh-CN"/>
              </w:rPr>
              <w:t>№ з/п</w:t>
            </w:r>
          </w:p>
        </w:tc>
        <w:tc>
          <w:tcPr>
            <w:tcW w:w="6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A078F" w14:textId="77777777" w:rsidR="00B551FE" w:rsidRPr="00416A1B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16A1B">
              <w:rPr>
                <w:bCs/>
                <w:iCs/>
                <w:sz w:val="24"/>
                <w:szCs w:val="24"/>
                <w:lang w:val="uk-UA" w:eastAsia="zh-CN"/>
              </w:rPr>
              <w:t>Назва показника</w:t>
            </w:r>
          </w:p>
        </w:tc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0F243" w14:textId="77777777" w:rsidR="00B551FE" w:rsidRPr="00416A1B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16A1B">
              <w:rPr>
                <w:bCs/>
                <w:iCs/>
                <w:sz w:val="24"/>
                <w:szCs w:val="24"/>
                <w:lang w:val="uk-UA" w:eastAsia="zh-CN"/>
              </w:rPr>
              <w:t>Од. виміру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AAABC" w14:textId="77777777" w:rsidR="00B551FE" w:rsidRPr="00416A1B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16A1B">
              <w:rPr>
                <w:bCs/>
                <w:iCs/>
                <w:sz w:val="24"/>
                <w:szCs w:val="24"/>
                <w:lang w:val="uk-UA" w:eastAsia="zh-CN"/>
              </w:rPr>
              <w:t xml:space="preserve">Роки виконання </w:t>
            </w:r>
          </w:p>
          <w:p w14:paraId="72B4E98D" w14:textId="77777777" w:rsidR="00B551FE" w:rsidRPr="00416A1B" w:rsidRDefault="00B551FE" w:rsidP="00470191">
            <w:pPr>
              <w:suppressAutoHyphens/>
              <w:autoSpaceDE w:val="0"/>
              <w:jc w:val="center"/>
              <w:rPr>
                <w:bCs/>
                <w:iCs/>
                <w:sz w:val="24"/>
                <w:szCs w:val="24"/>
                <w:lang w:val="en-US"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0BEC9" w14:textId="77777777" w:rsidR="00B551FE" w:rsidRPr="00416A1B" w:rsidRDefault="00B551FE" w:rsidP="00416A1B">
            <w:pPr>
              <w:suppressAutoHyphens/>
              <w:autoSpaceDE w:val="0"/>
              <w:ind w:right="-73"/>
              <w:jc w:val="center"/>
              <w:rPr>
                <w:sz w:val="24"/>
                <w:szCs w:val="24"/>
                <w:lang w:val="uk-UA" w:eastAsia="zh-CN"/>
              </w:rPr>
            </w:pPr>
            <w:r w:rsidRPr="00416A1B">
              <w:rPr>
                <w:bCs/>
                <w:iCs/>
                <w:sz w:val="24"/>
                <w:szCs w:val="24"/>
                <w:lang w:val="uk-UA" w:eastAsia="zh-CN"/>
              </w:rPr>
              <w:t>Усього за період дії Програми (або до кінця дії програми)</w:t>
            </w:r>
          </w:p>
        </w:tc>
      </w:tr>
      <w:tr w:rsidR="00B551FE" w:rsidRPr="00416A1B" w14:paraId="6254A485" w14:textId="77777777" w:rsidTr="003A1C8E">
        <w:trPr>
          <w:cantSplit/>
          <w:trHeight w:val="3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6807B" w14:textId="77777777" w:rsidR="00B551FE" w:rsidRPr="00416A1B" w:rsidRDefault="00B551FE" w:rsidP="00470191">
            <w:pPr>
              <w:suppressAutoHyphens/>
              <w:snapToGrid w:val="0"/>
              <w:jc w:val="left"/>
              <w:rPr>
                <w:b/>
                <w:bCs/>
                <w:iCs/>
                <w:szCs w:val="28"/>
                <w:lang w:val="uk-UA" w:eastAsia="zh-CN"/>
              </w:rPr>
            </w:pPr>
          </w:p>
        </w:tc>
        <w:tc>
          <w:tcPr>
            <w:tcW w:w="6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1BB8F0" w14:textId="77777777" w:rsidR="00B551FE" w:rsidRPr="00416A1B" w:rsidRDefault="00B551FE" w:rsidP="00470191">
            <w:pPr>
              <w:suppressAutoHyphens/>
              <w:snapToGrid w:val="0"/>
              <w:jc w:val="left"/>
              <w:rPr>
                <w:b/>
                <w:bCs/>
                <w:iCs/>
                <w:szCs w:val="28"/>
                <w:lang w:val="uk-UA" w:eastAsia="zh-CN"/>
              </w:rPr>
            </w:pPr>
          </w:p>
        </w:tc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2A940" w14:textId="77777777" w:rsidR="00B551FE" w:rsidRPr="00416A1B" w:rsidRDefault="00B551FE" w:rsidP="00470191">
            <w:pPr>
              <w:suppressAutoHyphens/>
              <w:snapToGrid w:val="0"/>
              <w:jc w:val="left"/>
              <w:rPr>
                <w:b/>
                <w:bCs/>
                <w:iCs/>
                <w:szCs w:val="28"/>
                <w:lang w:val="uk-UA" w:eastAsia="zh-CN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1AC0B" w14:textId="004C3959" w:rsidR="00B551FE" w:rsidRPr="00416A1B" w:rsidRDefault="00B551FE" w:rsidP="00416A1B">
            <w:pPr>
              <w:suppressAutoHyphens/>
              <w:autoSpaceDE w:val="0"/>
              <w:jc w:val="center"/>
              <w:rPr>
                <w:bCs/>
                <w:iCs/>
                <w:sz w:val="24"/>
                <w:szCs w:val="24"/>
                <w:lang w:val="en-US" w:eastAsia="zh-CN"/>
              </w:rPr>
            </w:pPr>
            <w:r w:rsidRPr="00416A1B">
              <w:rPr>
                <w:bCs/>
                <w:iCs/>
                <w:sz w:val="24"/>
                <w:szCs w:val="24"/>
                <w:lang w:val="uk-UA" w:eastAsia="zh-CN"/>
              </w:rPr>
              <w:t>2023 рік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1F159" w14:textId="77777777" w:rsidR="00B551FE" w:rsidRPr="00416A1B" w:rsidRDefault="00B551FE" w:rsidP="00470191">
            <w:pPr>
              <w:suppressAutoHyphens/>
              <w:jc w:val="center"/>
              <w:rPr>
                <w:sz w:val="24"/>
                <w:szCs w:val="24"/>
                <w:lang w:val="uk-UA" w:eastAsia="zh-CN"/>
              </w:rPr>
            </w:pPr>
            <w:r w:rsidRPr="00416A1B">
              <w:rPr>
                <w:bCs/>
                <w:iCs/>
                <w:sz w:val="24"/>
                <w:szCs w:val="24"/>
                <w:lang w:val="uk-UA" w:eastAsia="zh-CN"/>
              </w:rPr>
              <w:t>тис.грн</w:t>
            </w:r>
          </w:p>
        </w:tc>
      </w:tr>
      <w:tr w:rsidR="00B551FE" w:rsidRPr="00801B3B" w14:paraId="49FE4EBA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385D34" w14:textId="286200BA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C7A64" w14:textId="77777777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2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03AC0" w14:textId="77777777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3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AAB38" w14:textId="77777777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6A85" w14:textId="77777777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5</w:t>
            </w:r>
          </w:p>
        </w:tc>
      </w:tr>
      <w:tr w:rsidR="00B551FE" w:rsidRPr="00801B3B" w14:paraId="3CA28F93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F0A51" w14:textId="38844E71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B899D" w14:textId="77777777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b/>
                <w:szCs w:val="28"/>
                <w:lang w:val="uk-UA" w:eastAsia="zh-CN"/>
              </w:rPr>
              <w:t>Житловий фонд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B0AC0" w14:textId="77777777" w:rsidR="00B551FE" w:rsidRPr="00470191" w:rsidRDefault="00B551FE" w:rsidP="00470191">
            <w:pPr>
              <w:suppressAutoHyphens/>
              <w:autoSpaceDE w:val="0"/>
              <w:snapToGrid w:val="0"/>
              <w:jc w:val="center"/>
              <w:rPr>
                <w:b/>
                <w:szCs w:val="28"/>
                <w:lang w:val="uk-UA" w:eastAsia="zh-CN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842DE" w14:textId="77777777" w:rsidR="00B551FE" w:rsidRPr="00470191" w:rsidRDefault="00B551FE" w:rsidP="00470191">
            <w:pPr>
              <w:suppressAutoHyphens/>
              <w:autoSpaceDE w:val="0"/>
              <w:snapToGrid w:val="0"/>
              <w:jc w:val="center"/>
              <w:rPr>
                <w:b/>
                <w:szCs w:val="28"/>
                <w:lang w:val="uk-UA"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9ED54" w14:textId="77777777" w:rsidR="00B551FE" w:rsidRPr="00470191" w:rsidRDefault="00B551FE" w:rsidP="00470191">
            <w:pPr>
              <w:suppressAutoHyphens/>
              <w:autoSpaceDE w:val="0"/>
              <w:snapToGrid w:val="0"/>
              <w:jc w:val="center"/>
              <w:rPr>
                <w:b/>
                <w:szCs w:val="28"/>
                <w:lang w:val="uk-UA" w:eastAsia="zh-CN"/>
              </w:rPr>
            </w:pPr>
          </w:p>
        </w:tc>
      </w:tr>
      <w:tr w:rsidR="00B551FE" w:rsidRPr="00801B3B" w14:paraId="7CA9A13C" w14:textId="77777777" w:rsidTr="003A1C8E">
        <w:trPr>
          <w:trHeight w:val="6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6ACF25" w14:textId="52C29644" w:rsidR="00B551FE" w:rsidRPr="00470191" w:rsidRDefault="003A1C8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9A8FD" w14:textId="6426C1E8" w:rsidR="00B551FE" w:rsidRPr="00470191" w:rsidRDefault="00B551FE" w:rsidP="00416A1B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Благоустрій та озеленення населених пунктів громади, святкове оформлення </w:t>
            </w:r>
            <w:r w:rsidR="00416A1B">
              <w:rPr>
                <w:szCs w:val="28"/>
                <w:lang w:val="uk-UA" w:eastAsia="zh-CN"/>
              </w:rPr>
              <w:t>та прикрашання будівель до свят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4D6FC" w14:textId="77777777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8831A" w14:textId="77777777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 </w:t>
            </w:r>
          </w:p>
          <w:p w14:paraId="6E609EA7" w14:textId="7F5808F9" w:rsidR="00B551FE" w:rsidRPr="00470191" w:rsidRDefault="00B551FE" w:rsidP="00416A1B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6801" w14:textId="77777777" w:rsidR="00B551FE" w:rsidRPr="00470191" w:rsidRDefault="00B551FE" w:rsidP="00470191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 </w:t>
            </w:r>
          </w:p>
        </w:tc>
      </w:tr>
      <w:tr w:rsidR="003A1C8E" w:rsidRPr="00801B3B" w14:paraId="62279074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B87D1" w14:textId="1E0F8A32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59AEC" w14:textId="344AEE82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Ремонт та</w:t>
            </w:r>
            <w:r>
              <w:rPr>
                <w:szCs w:val="28"/>
                <w:lang w:val="uk-UA" w:eastAsia="zh-CN"/>
              </w:rPr>
              <w:t xml:space="preserve"> </w:t>
            </w:r>
            <w:r w:rsidRPr="00470191">
              <w:rPr>
                <w:szCs w:val="28"/>
                <w:lang w:val="uk-UA" w:eastAsia="zh-CN"/>
              </w:rPr>
              <w:t>огородження кладовищ громади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50935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 тис.грн.</w:t>
            </w:r>
          </w:p>
        </w:tc>
        <w:tc>
          <w:tcPr>
            <w:tcW w:w="31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3CEF5F2" w14:textId="77777777" w:rsidR="003A1C8E" w:rsidRPr="00470191" w:rsidRDefault="003A1C8E" w:rsidP="003A1C8E">
            <w:pPr>
              <w:suppressAutoHyphens/>
              <w:autoSpaceDE w:val="0"/>
              <w:snapToGrid w:val="0"/>
              <w:jc w:val="center"/>
              <w:rPr>
                <w:szCs w:val="28"/>
                <w:lang w:val="uk-UA" w:eastAsia="zh-CN"/>
              </w:rPr>
            </w:pPr>
          </w:p>
          <w:p w14:paraId="25BE0787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06338BE1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0289F54F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01947E84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38C644E1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294D3BAF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1C818E1A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3B10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В межах фінансового ресурсу </w:t>
            </w:r>
          </w:p>
        </w:tc>
      </w:tr>
      <w:tr w:rsidR="003A1C8E" w:rsidRPr="00801B3B" w14:paraId="0EE9D219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DA276" w14:textId="5535535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E470F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Утримання парків, скверів, дитячих майданчиків, проведення благоустрійних робіт на земельній ділянці по вулиці Зазулінського та Корольова (в районі автостанції), благоустрій території населених пунктів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8DB25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тис.грн </w:t>
            </w:r>
          </w:p>
          <w:p w14:paraId="1B2C0C56" w14:textId="77777777" w:rsidR="003A1C8E" w:rsidRPr="00470191" w:rsidRDefault="003A1C8E" w:rsidP="003A1C8E">
            <w:pPr>
              <w:rPr>
                <w:sz w:val="24"/>
                <w:szCs w:val="24"/>
                <w:lang w:val="uk-UA" w:eastAsia="zh-CN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03E1F652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4850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3F52C070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DC2ED" w14:textId="176B2C5E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BE0A0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Придбання урн, контейнерів для сміття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554DC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6F9543A0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04ACF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014C0124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D6F56" w14:textId="0591CED8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53099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 xml:space="preserve"> Облаштування автобусних зупинок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64F2D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тис.грн.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7FC832E8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EC03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59660EBA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47195" w14:textId="75DAACC6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6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6411E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Порізка дерев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CCE9F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7C1FA8D7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D2A21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3623A3CE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FCE23" w14:textId="6123145A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lastRenderedPageBreak/>
              <w:t>7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3E303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Розмітка доріг, встановлення знаків, фарбування парканів, бардюр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8E32C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тис.грн.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8133FD6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7584C955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022CC4DC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0A88CC85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Cs w:val="28"/>
                <w:lang w:val="uk-UA" w:eastAsia="zh-CN"/>
              </w:rPr>
            </w:pPr>
          </w:p>
          <w:p w14:paraId="003FFD35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672AEDD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5769CA0D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6F10A58A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228FBD4D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73E437B7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0B8E7E75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315DD10C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22217C4F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58CDAD81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03682D28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3A387734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7A8D6CB8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527397EE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56D165F5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084329A0" w14:textId="77777777" w:rsidR="003A1C8E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  <w:p w14:paraId="31E19526" w14:textId="15696B39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</w:tc>
      </w:tr>
      <w:tr w:rsidR="003A1C8E" w:rsidRPr="00801B3B" w14:paraId="3072701E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FE543" w14:textId="20396AB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8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B037E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Вивіз сміття із несанціонаваних звалищ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1F5E6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782385CB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D0A5B9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38F80455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3F46F" w14:textId="55BFBDD4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9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50F62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Грейдерування доріг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BD9E6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05532859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3F7F00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7D4A588E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B08D9" w14:textId="360412EC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F29C0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Стерилізація бездомних собак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17813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2EB85C20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B30EC4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204D14D9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43A65" w14:textId="5556A76C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10370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Прибирання вулиць, тротуарів, очистка снігу з посипкою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DDC37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7D5625FC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FC2610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0A625F4B" w14:textId="77777777" w:rsidTr="003A1C8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58500" w14:textId="584ED32B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C255E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Захоронення твердих побутових відходів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27537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2FB7B8AA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342B00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5AAE9092" w14:textId="77777777" w:rsidTr="003A1C8E">
        <w:trPr>
          <w:trHeight w:val="6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AEE6DE0" w14:textId="6307F6F4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7FA1BF8" w14:textId="77777777" w:rsidR="003A1C8E" w:rsidRPr="00470191" w:rsidRDefault="003A1C8E" w:rsidP="003A1C8E">
            <w:pPr>
              <w:suppressAutoHyphens/>
              <w:autoSpaceDE w:val="0"/>
              <w:jc w:val="left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Поховання загиблих учасників АТО, захоронення одиноких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10FBAA8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 w:val="24"/>
                <w:szCs w:val="24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13789667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2E98F4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256EC343" w14:textId="77777777" w:rsidTr="003A1C8E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60A85AF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CB76F5A" w14:textId="3093565E" w:rsidR="003A1C8E" w:rsidRPr="00470191" w:rsidRDefault="003A1C8E" w:rsidP="003A1C8E">
            <w:pPr>
              <w:suppressAutoHyphens/>
              <w:autoSpaceDE w:val="0"/>
              <w:jc w:val="left"/>
              <w:rPr>
                <w:szCs w:val="28"/>
                <w:lang w:val="uk-UA" w:eastAsia="zh-CN"/>
              </w:rPr>
            </w:pPr>
            <w:r w:rsidRPr="00470191">
              <w:rPr>
                <w:b/>
                <w:szCs w:val="28"/>
                <w:lang w:val="uk-UA" w:eastAsia="zh-CN"/>
              </w:rPr>
              <w:t>Водопостачання та водовідведення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437B54C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78330A22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18BF46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7A8B0658" w14:textId="77777777" w:rsidTr="003A1C8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FF3A71D" w14:textId="1AE0FEBE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15EBF68" w14:textId="1F651377" w:rsidR="003A1C8E" w:rsidRPr="00470191" w:rsidRDefault="003A1C8E" w:rsidP="003A1C8E">
            <w:pPr>
              <w:suppressAutoHyphens/>
              <w:autoSpaceDE w:val="0"/>
              <w:jc w:val="left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Відвід поверхневих вод, прочистка дощової каналізації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AE1B146" w14:textId="4A420EE6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3F5AC8FC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DD3D72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15C05026" w14:textId="77777777" w:rsidTr="003A1C8E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462252A" w14:textId="449989CD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43875CE" w14:textId="03A8825E" w:rsidR="003A1C8E" w:rsidRPr="00470191" w:rsidRDefault="003A1C8E" w:rsidP="003A1C8E">
            <w:pPr>
              <w:suppressAutoHyphens/>
              <w:autoSpaceDE w:val="0"/>
              <w:jc w:val="left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Ремонт приміщення КНС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50C267E" w14:textId="634264EB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7E2D94A0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ABAAB2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5D18DD0C" w14:textId="77777777" w:rsidTr="003A1C8E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AC66731" w14:textId="514861F3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8716B69" w14:textId="729E0439" w:rsidR="003A1C8E" w:rsidRPr="00470191" w:rsidRDefault="003A1C8E" w:rsidP="003A1C8E">
            <w:pPr>
              <w:suppressAutoHyphens/>
              <w:autoSpaceDE w:val="0"/>
              <w:jc w:val="left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Ремонт артсвердловини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2328638" w14:textId="052683A3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тис.грн.</w:t>
            </w:r>
          </w:p>
        </w:tc>
        <w:tc>
          <w:tcPr>
            <w:tcW w:w="3152" w:type="dxa"/>
            <w:vMerge/>
            <w:tcBorders>
              <w:left w:val="single" w:sz="4" w:space="0" w:color="000000"/>
            </w:tcBorders>
          </w:tcPr>
          <w:p w14:paraId="5753DB8C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1A7575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  <w:tr w:rsidR="003A1C8E" w:rsidRPr="00801B3B" w14:paraId="2637D04E" w14:textId="77777777" w:rsidTr="003A1C8E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CC93E01" w14:textId="60E2975E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17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F5CAF6A" w14:textId="3314E1C3" w:rsidR="003A1C8E" w:rsidRPr="00470191" w:rsidRDefault="003A1C8E" w:rsidP="003A1C8E">
            <w:pPr>
              <w:suppressAutoHyphens/>
              <w:autoSpaceDE w:val="0"/>
              <w:jc w:val="left"/>
              <w:rPr>
                <w:szCs w:val="28"/>
                <w:lang w:val="uk-UA" w:eastAsia="zh-CN"/>
              </w:rPr>
            </w:pPr>
            <w:r w:rsidRPr="00470191">
              <w:rPr>
                <w:szCs w:val="28"/>
                <w:lang w:val="uk-UA" w:eastAsia="zh-CN"/>
              </w:rPr>
              <w:t>Поточний ремонт технологічного обладнання систем водопостачання та водовідведення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1C24382" w14:textId="77777777" w:rsidR="003A1C8E" w:rsidRPr="00470191" w:rsidRDefault="003A1C8E" w:rsidP="003A1C8E">
            <w:pPr>
              <w:suppressAutoHyphens/>
              <w:autoSpaceDE w:val="0"/>
              <w:jc w:val="center"/>
              <w:rPr>
                <w:szCs w:val="28"/>
                <w:lang w:val="uk-UA" w:eastAsia="zh-CN"/>
              </w:rPr>
            </w:pPr>
          </w:p>
        </w:tc>
        <w:tc>
          <w:tcPr>
            <w:tcW w:w="31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4A4AF71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3407" w14:textId="77777777" w:rsidR="003A1C8E" w:rsidRPr="00470191" w:rsidRDefault="003A1C8E" w:rsidP="003A1C8E">
            <w:pPr>
              <w:suppressAutoHyphens/>
              <w:snapToGrid w:val="0"/>
              <w:jc w:val="left"/>
              <w:rPr>
                <w:szCs w:val="28"/>
                <w:lang w:val="uk-UA" w:eastAsia="zh-CN"/>
              </w:rPr>
            </w:pPr>
          </w:p>
        </w:tc>
      </w:tr>
    </w:tbl>
    <w:p w14:paraId="4A8E7D40" w14:textId="77777777" w:rsidR="00B551FE" w:rsidRPr="00470191" w:rsidRDefault="00B551FE" w:rsidP="00470191">
      <w:pPr>
        <w:suppressAutoHyphens/>
        <w:autoSpaceDE w:val="0"/>
        <w:jc w:val="left"/>
        <w:rPr>
          <w:szCs w:val="28"/>
          <w:lang w:val="uk-UA" w:eastAsia="zh-CN"/>
        </w:rPr>
      </w:pPr>
      <w:r w:rsidRPr="00470191">
        <w:rPr>
          <w:szCs w:val="28"/>
          <w:lang w:val="uk-UA" w:eastAsia="zh-CN"/>
        </w:rPr>
        <w:t xml:space="preserve">  </w:t>
      </w:r>
    </w:p>
    <w:p w14:paraId="492033C1" w14:textId="77777777" w:rsidR="00B551FE" w:rsidRPr="00470191" w:rsidRDefault="00B551FE" w:rsidP="00470191">
      <w:pPr>
        <w:suppressAutoHyphens/>
        <w:autoSpaceDE w:val="0"/>
        <w:jc w:val="left"/>
        <w:rPr>
          <w:szCs w:val="28"/>
          <w:lang w:val="uk-UA" w:eastAsia="zh-CN"/>
        </w:rPr>
      </w:pPr>
    </w:p>
    <w:p w14:paraId="5EACA7B4" w14:textId="77777777" w:rsidR="00416A1B" w:rsidRPr="00876567" w:rsidRDefault="00B551FE" w:rsidP="00416A1B">
      <w:pPr>
        <w:pStyle w:val="1"/>
        <w:jc w:val="both"/>
        <w:rPr>
          <w:sz w:val="28"/>
          <w:szCs w:val="28"/>
          <w:lang w:val="uk-UA"/>
        </w:rPr>
      </w:pPr>
      <w:r w:rsidRPr="00470191">
        <w:rPr>
          <w:szCs w:val="28"/>
          <w:lang w:val="uk-UA"/>
        </w:rPr>
        <w:t xml:space="preserve"> </w:t>
      </w:r>
      <w:r w:rsidR="00416A1B" w:rsidRPr="00876567">
        <w:rPr>
          <w:sz w:val="28"/>
          <w:szCs w:val="28"/>
          <w:lang w:val="uk-UA"/>
        </w:rPr>
        <w:t>Начальник відділу</w:t>
      </w:r>
      <w:r w:rsidR="00416A1B">
        <w:rPr>
          <w:b/>
          <w:sz w:val="28"/>
          <w:szCs w:val="28"/>
          <w:lang w:val="uk-UA"/>
        </w:rPr>
        <w:t xml:space="preserve"> </w:t>
      </w:r>
      <w:r w:rsidR="00416A1B">
        <w:rPr>
          <w:sz w:val="28"/>
          <w:szCs w:val="28"/>
        </w:rPr>
        <w:t>комунальної власності</w:t>
      </w:r>
      <w:r w:rsidR="00416A1B">
        <w:rPr>
          <w:sz w:val="28"/>
          <w:szCs w:val="28"/>
          <w:lang w:val="uk-UA"/>
        </w:rPr>
        <w:t>,</w:t>
      </w:r>
    </w:p>
    <w:p w14:paraId="20AA9276" w14:textId="77777777" w:rsidR="00416A1B" w:rsidRPr="00876567" w:rsidRDefault="00416A1B" w:rsidP="00416A1B">
      <w:pPr>
        <w:pStyle w:val="1"/>
        <w:tabs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містобудування та архітектури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Надія ХОРОВА</w:t>
      </w:r>
    </w:p>
    <w:p w14:paraId="736E60F5" w14:textId="51FC7F4E" w:rsidR="00B551FE" w:rsidRPr="00470191" w:rsidRDefault="00B551FE" w:rsidP="00470191">
      <w:pPr>
        <w:suppressAutoHyphens/>
        <w:autoSpaceDE w:val="0"/>
        <w:jc w:val="left"/>
        <w:rPr>
          <w:sz w:val="24"/>
          <w:szCs w:val="24"/>
          <w:lang w:val="uk-UA" w:eastAsia="zh-CN"/>
        </w:rPr>
      </w:pPr>
    </w:p>
    <w:p w14:paraId="6C8A7BC8" w14:textId="77777777" w:rsidR="00B551FE" w:rsidRPr="00470191" w:rsidRDefault="00B551FE" w:rsidP="00470191"/>
    <w:p w14:paraId="17BB8D56" w14:textId="77777777" w:rsidR="00B551FE" w:rsidRDefault="00B551FE"/>
    <w:sectPr w:rsidR="00B551FE" w:rsidSect="00B224A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68C6A" w14:textId="77777777" w:rsidR="00E87DD7" w:rsidRDefault="00E87DD7" w:rsidP="00470191">
      <w:r>
        <w:separator/>
      </w:r>
    </w:p>
  </w:endnote>
  <w:endnote w:type="continuationSeparator" w:id="0">
    <w:p w14:paraId="7EB6A474" w14:textId="77777777" w:rsidR="00E87DD7" w:rsidRDefault="00E87DD7" w:rsidP="0047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8C37A" w14:textId="77777777" w:rsidR="00B551FE" w:rsidRDefault="00B551FE">
    <w:pPr>
      <w:pStyle w:val="a5"/>
      <w:jc w:val="center"/>
    </w:pPr>
  </w:p>
  <w:p w14:paraId="44CFD319" w14:textId="77777777" w:rsidR="00B551FE" w:rsidRDefault="00B551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C95A34" w14:textId="77777777" w:rsidR="00E87DD7" w:rsidRDefault="00E87DD7" w:rsidP="00470191">
      <w:r>
        <w:separator/>
      </w:r>
    </w:p>
  </w:footnote>
  <w:footnote w:type="continuationSeparator" w:id="0">
    <w:p w14:paraId="29B45A31" w14:textId="77777777" w:rsidR="00E87DD7" w:rsidRDefault="00E87DD7" w:rsidP="00470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127D" w14:textId="2C658261" w:rsidR="00B551FE" w:rsidRDefault="00FE1FC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51C5">
      <w:rPr>
        <w:noProof/>
      </w:rPr>
      <w:t>6</w:t>
    </w:r>
    <w:r>
      <w:rPr>
        <w:noProof/>
      </w:rPr>
      <w:fldChar w:fldCharType="end"/>
    </w:r>
  </w:p>
  <w:p w14:paraId="154E294B" w14:textId="77777777" w:rsidR="00B551FE" w:rsidRDefault="00B551F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hint="default"/>
      </w:rPr>
    </w:lvl>
  </w:abstractNum>
  <w:abstractNum w:abstractNumId="1" w15:restartNumberingAfterBreak="0">
    <w:nsid w:val="33AC0676"/>
    <w:multiLevelType w:val="multilevel"/>
    <w:tmpl w:val="0E3A1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0191"/>
    <w:rsid w:val="0010559A"/>
    <w:rsid w:val="001A093B"/>
    <w:rsid w:val="00274844"/>
    <w:rsid w:val="00275DDB"/>
    <w:rsid w:val="00346E07"/>
    <w:rsid w:val="003570C5"/>
    <w:rsid w:val="003A1C8E"/>
    <w:rsid w:val="003E66E2"/>
    <w:rsid w:val="004140CC"/>
    <w:rsid w:val="00416A1B"/>
    <w:rsid w:val="00470191"/>
    <w:rsid w:val="00493BF4"/>
    <w:rsid w:val="004E25F5"/>
    <w:rsid w:val="004F453A"/>
    <w:rsid w:val="00514901"/>
    <w:rsid w:val="006D7BDC"/>
    <w:rsid w:val="00703285"/>
    <w:rsid w:val="00714E9E"/>
    <w:rsid w:val="007647F1"/>
    <w:rsid w:val="00801B3B"/>
    <w:rsid w:val="00844BFF"/>
    <w:rsid w:val="00933593"/>
    <w:rsid w:val="00B20399"/>
    <w:rsid w:val="00B224A4"/>
    <w:rsid w:val="00B4438C"/>
    <w:rsid w:val="00B551FE"/>
    <w:rsid w:val="00D951C5"/>
    <w:rsid w:val="00DC06A9"/>
    <w:rsid w:val="00E87DD7"/>
    <w:rsid w:val="00F07746"/>
    <w:rsid w:val="00F540BC"/>
    <w:rsid w:val="00FE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D5B897"/>
  <w15:docId w15:val="{C4A3E6FC-AA3D-48E6-8A4B-E84570B7B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59A"/>
    <w:pPr>
      <w:jc w:val="both"/>
    </w:pPr>
    <w:rPr>
      <w:sz w:val="28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01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70191"/>
    <w:rPr>
      <w:rFonts w:cs="Times New Roman"/>
    </w:rPr>
  </w:style>
  <w:style w:type="paragraph" w:styleId="a5">
    <w:name w:val="footer"/>
    <w:basedOn w:val="a"/>
    <w:link w:val="a6"/>
    <w:uiPriority w:val="99"/>
    <w:rsid w:val="004701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70191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46E0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346E07"/>
    <w:rPr>
      <w:rFonts w:ascii="Segoe UI" w:hAnsi="Segoe UI" w:cs="Segoe UI"/>
      <w:sz w:val="18"/>
      <w:szCs w:val="18"/>
      <w:lang w:val="ru-RU" w:eastAsia="en-US"/>
    </w:rPr>
  </w:style>
  <w:style w:type="paragraph" w:customStyle="1" w:styleId="1">
    <w:name w:val="Звичайний1"/>
    <w:rsid w:val="00B20399"/>
    <w:pPr>
      <w:suppressAutoHyphens/>
      <w:textAlignment w:val="baseline"/>
    </w:pPr>
    <w:rPr>
      <w:rFonts w:eastAsia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9406</Words>
  <Characters>5362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Профспілка АМР</cp:lastModifiedBy>
  <cp:revision>13</cp:revision>
  <cp:lastPrinted>2023-11-20T09:08:00Z</cp:lastPrinted>
  <dcterms:created xsi:type="dcterms:W3CDTF">2023-11-06T08:25:00Z</dcterms:created>
  <dcterms:modified xsi:type="dcterms:W3CDTF">2023-11-21T08:30:00Z</dcterms:modified>
</cp:coreProperties>
</file>